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330A" w14:textId="77777777" w:rsidR="001A66D3" w:rsidRPr="00310295" w:rsidRDefault="007E2DE7">
      <w:pPr>
        <w:pStyle w:val="BodyText"/>
        <w:spacing w:before="95"/>
        <w:ind w:left="295"/>
        <w:jc w:val="center"/>
        <w:rPr>
          <w:rFonts w:ascii="Times New Roman" w:hAnsi="Times New Roman" w:cs="Times New Roman"/>
        </w:rPr>
      </w:pPr>
      <w:r w:rsidRPr="00310295">
        <w:rPr>
          <w:rFonts w:ascii="Times New Roman" w:hAnsi="Times New Roman" w:cs="Times New Roman"/>
          <w:color w:val="231F20"/>
        </w:rPr>
        <w:t>Read</w:t>
      </w:r>
      <w:r w:rsidRPr="00310295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310295">
        <w:rPr>
          <w:rFonts w:ascii="Times New Roman" w:hAnsi="Times New Roman" w:cs="Times New Roman"/>
          <w:color w:val="231F20"/>
        </w:rPr>
        <w:t>Aloud</w:t>
      </w:r>
      <w:r w:rsidRPr="00310295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310295">
        <w:rPr>
          <w:rFonts w:ascii="Times New Roman" w:hAnsi="Times New Roman" w:cs="Times New Roman"/>
          <w:color w:val="231F20"/>
        </w:rPr>
        <w:t>Planning</w:t>
      </w:r>
      <w:r w:rsidRPr="00310295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310295">
        <w:rPr>
          <w:rFonts w:ascii="Times New Roman" w:hAnsi="Times New Roman" w:cs="Times New Roman"/>
          <w:color w:val="231F20"/>
          <w:spacing w:val="-2"/>
        </w:rPr>
        <w:t>Template</w:t>
      </w:r>
    </w:p>
    <w:p w14:paraId="007D330B" w14:textId="77777777" w:rsidR="001A66D3" w:rsidRPr="00310295" w:rsidRDefault="001A66D3">
      <w:pPr>
        <w:pStyle w:val="BodyText"/>
        <w:spacing w:before="236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9204"/>
      </w:tblGrid>
      <w:tr w:rsidR="001A66D3" w:rsidRPr="003927DA" w14:paraId="007D330D" w14:textId="77777777">
        <w:trPr>
          <w:trHeight w:val="710"/>
        </w:trPr>
        <w:tc>
          <w:tcPr>
            <w:tcW w:w="9710" w:type="dxa"/>
            <w:gridSpan w:val="2"/>
          </w:tcPr>
          <w:p w14:paraId="3548E6FF" w14:textId="77777777" w:rsidR="001A66D3" w:rsidRPr="003927DA" w:rsidRDefault="00F4532C">
            <w:pPr>
              <w:pStyle w:val="TableParagraph"/>
              <w:spacing w:before="52"/>
              <w:ind w:left="90"/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 xml:space="preserve">Wildflower </w:t>
            </w:r>
            <w:r w:rsidRPr="003927DA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</w:rPr>
              <w:t xml:space="preserve">written by Melanie Brown and Illustrated by </w:t>
            </w:r>
            <w:r w:rsidR="00CB2A83" w:rsidRPr="003927DA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</w:rPr>
              <w:t>Sara Gillingham</w:t>
            </w:r>
          </w:p>
          <w:p w14:paraId="007D330C" w14:textId="198B8D9A" w:rsidR="001A4F72" w:rsidRPr="003927DA" w:rsidRDefault="001A4F72">
            <w:pPr>
              <w:pStyle w:val="TableParagraph"/>
              <w:spacing w:before="52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 xml:space="preserve">Grade: </w:t>
            </w:r>
            <w:r w:rsidRPr="003927DA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</w:rPr>
              <w:t>1-2 (ELA/Art Lesson)</w:t>
            </w:r>
          </w:p>
        </w:tc>
      </w:tr>
      <w:tr w:rsidR="001A66D3" w:rsidRPr="003927DA" w14:paraId="007D3310" w14:textId="77777777" w:rsidTr="00A9500E">
        <w:trPr>
          <w:trHeight w:val="2688"/>
        </w:trPr>
        <w:tc>
          <w:tcPr>
            <w:tcW w:w="506" w:type="dxa"/>
            <w:vMerge w:val="restart"/>
            <w:textDirection w:val="btLr"/>
          </w:tcPr>
          <w:p w14:paraId="007D330E" w14:textId="77777777" w:rsidR="001A66D3" w:rsidRPr="003927DA" w:rsidRDefault="007E2DE7">
            <w:pPr>
              <w:pStyle w:val="TableParagraph"/>
              <w:spacing w:before="174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Evaluate</w:t>
            </w:r>
          </w:p>
        </w:tc>
        <w:tc>
          <w:tcPr>
            <w:tcW w:w="9204" w:type="dxa"/>
          </w:tcPr>
          <w:p w14:paraId="44ECB943" w14:textId="77777777" w:rsidR="001A66D3" w:rsidRPr="003927DA" w:rsidRDefault="007E2DE7">
            <w:pPr>
              <w:pStyle w:val="TableParagraph"/>
              <w:spacing w:before="96"/>
              <w:ind w:left="90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Background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Knowledge</w:t>
            </w:r>
          </w:p>
          <w:p w14:paraId="187BB94B" w14:textId="77777777" w:rsidR="00352905" w:rsidRPr="003927DA" w:rsidRDefault="00352905" w:rsidP="00D50D2D">
            <w:pPr>
              <w:pStyle w:val="TableParagraph"/>
              <w:numPr>
                <w:ilvl w:val="0"/>
                <w:numId w:val="2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setting of the story is in a garden </w:t>
            </w:r>
          </w:p>
          <w:p w14:paraId="19F1C259" w14:textId="59CE3C05" w:rsidR="003A13C1" w:rsidRPr="003927DA" w:rsidRDefault="00D732C8" w:rsidP="003A13C1">
            <w:pPr>
              <w:pStyle w:val="TableParagraph"/>
              <w:numPr>
                <w:ilvl w:val="0"/>
                <w:numId w:val="2"/>
              </w:numPr>
              <w:spacing w:before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The story discusses flowers, weeds, and wildflowers</w:t>
            </w:r>
          </w:p>
          <w:p w14:paraId="74468DFC" w14:textId="63599BD3" w:rsidR="005D1AC8" w:rsidRPr="003927DA" w:rsidRDefault="005D1AC8" w:rsidP="003A13C1">
            <w:pPr>
              <w:pStyle w:val="TableParagraph"/>
              <w:spacing w:before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/>
                <w:sz w:val="24"/>
                <w:szCs w:val="24"/>
              </w:rPr>
              <w:t>Explain the difference between wildflowers</w:t>
            </w:r>
            <w:r w:rsidR="00AC2284" w:rsidRPr="003927DA">
              <w:rPr>
                <w:rFonts w:ascii="Times New Roman" w:hAnsi="Times New Roman" w:cs="Times New Roman"/>
                <w:b/>
                <w:sz w:val="24"/>
                <w:szCs w:val="24"/>
              </w:rPr>
              <w:t>/weeds and flowers</w:t>
            </w:r>
            <w:r w:rsidRPr="00392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07D330F" w14:textId="7E51B86B" w:rsidR="005D1AC8" w:rsidRPr="003927DA" w:rsidRDefault="005D1AC8" w:rsidP="003A13C1">
            <w:pPr>
              <w:pStyle w:val="TableParagraph"/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Let’s </w:t>
            </w:r>
            <w:r w:rsidR="00DC7295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imagine </w:t>
            </w:r>
            <w:r w:rsidR="00E4531C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we are looking for our favorite</w:t>
            </w:r>
            <w:r w:rsidR="00DC7295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toy… </w:t>
            </w:r>
            <w:r w:rsidR="00FE5DBE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C7295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look </w:t>
            </w:r>
            <w:r w:rsidR="008F1F15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for</w:t>
            </w:r>
            <w:r w:rsidR="00DC7295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toy</w:t>
            </w:r>
            <w:r w:rsidR="00BD6678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our toy</w:t>
            </w:r>
            <w:r w:rsidR="00DC7295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bin</w:t>
            </w:r>
            <w:r w:rsidR="00BE5FAE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C7295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6678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we</w:t>
            </w:r>
            <w:r w:rsidR="00DC7295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find </w:t>
            </w:r>
            <w:r w:rsidR="00BD6678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="00DC7295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E5FAE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toy and</w:t>
            </w:r>
            <w:r w:rsidR="00BD6678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47620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say,</w:t>
            </w:r>
            <w:r w:rsidR="00BD6678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“</w:t>
            </w:r>
            <w:r w:rsidR="00DC7295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perfect </w:t>
            </w:r>
            <w:r w:rsidR="00E4531C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that</w:t>
            </w:r>
            <w:r w:rsidR="00DC7295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makes sense.</w:t>
            </w:r>
            <w:r w:rsidR="00BD6678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DC7295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E5FAE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On a different day we look for the toy</w:t>
            </w:r>
            <w:r w:rsidR="00DC7295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find it on the floor, we might think that’s not where it belongs</w:t>
            </w:r>
            <w:r w:rsidR="006E4BE0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, b</w:t>
            </w:r>
            <w:r w:rsidR="00DC7295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ut </w:t>
            </w:r>
            <w:r w:rsidR="008F1F15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it’s still the same toy, just in a different spot. Plants are like that too. A weed</w:t>
            </w:r>
            <w:r w:rsidR="00BE5FAE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 wildflower</w:t>
            </w:r>
            <w:r w:rsidR="008F1F15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 just a plant growing where someone didn’t plan for it to grow!</w:t>
            </w:r>
            <w:r w:rsidR="00DC7295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A66D3" w:rsidRPr="003927DA" w14:paraId="007D3313" w14:textId="77777777" w:rsidTr="00AC2284">
        <w:trPr>
          <w:trHeight w:val="1635"/>
        </w:trPr>
        <w:tc>
          <w:tcPr>
            <w:tcW w:w="506" w:type="dxa"/>
            <w:vMerge/>
            <w:tcBorders>
              <w:top w:val="nil"/>
            </w:tcBorders>
            <w:textDirection w:val="btLr"/>
          </w:tcPr>
          <w:p w14:paraId="007D3311" w14:textId="77777777" w:rsidR="001A66D3" w:rsidRPr="003927DA" w:rsidRDefault="001A6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4" w:type="dxa"/>
          </w:tcPr>
          <w:p w14:paraId="33F334E5" w14:textId="77777777" w:rsidR="001A66D3" w:rsidRPr="003927DA" w:rsidRDefault="007E2DE7">
            <w:pPr>
              <w:pStyle w:val="TableParagraph"/>
              <w:spacing w:before="96"/>
              <w:ind w:left="90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Funds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3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of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4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Knowledge</w:t>
            </w:r>
          </w:p>
          <w:p w14:paraId="64602A3F" w14:textId="438DEC2A" w:rsidR="00065639" w:rsidRPr="003927DA" w:rsidRDefault="00065639" w:rsidP="00065639">
            <w:pPr>
              <w:pStyle w:val="TableParagraph"/>
              <w:numPr>
                <w:ilvl w:val="0"/>
                <w:numId w:val="3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Students’ prior experiences</w:t>
            </w:r>
            <w:r w:rsidR="00336906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/knowledge of</w:t>
            </w: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flowers/plants</w:t>
            </w:r>
            <w:r w:rsidR="00336906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/weeds</w:t>
            </w: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(gardens, </w:t>
            </w:r>
            <w:r w:rsidR="00ED0731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forests</w:t>
            </w: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1683C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parks</w:t>
            </w:r>
            <w:r w:rsidR="00861436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, greenspaces</w:t>
            </w:r>
            <w:r w:rsidR="0061683C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D620A98" w14:textId="2A39A53C" w:rsidR="00EA2309" w:rsidRPr="003927DA" w:rsidRDefault="00EA2309" w:rsidP="00065639">
            <w:pPr>
              <w:pStyle w:val="TableParagraph"/>
              <w:numPr>
                <w:ilvl w:val="0"/>
                <w:numId w:val="3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Have students ever been made to feel </w:t>
            </w:r>
            <w:r w:rsidR="00CD27DE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different</w:t>
            </w: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from their peers or been called a not nice name</w:t>
            </w:r>
          </w:p>
          <w:p w14:paraId="007D3312" w14:textId="40ADACA9" w:rsidR="0061683C" w:rsidRPr="003927DA" w:rsidRDefault="00037BAA" w:rsidP="00037BAA">
            <w:pPr>
              <w:pStyle w:val="TableParagraph"/>
              <w:numPr>
                <w:ilvl w:val="0"/>
                <w:numId w:val="3"/>
              </w:numPr>
              <w:spacing w:before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Personal strengths and positive traits they recognize in themselves</w:t>
            </w:r>
          </w:p>
        </w:tc>
      </w:tr>
      <w:tr w:rsidR="001A66D3" w:rsidRPr="003927DA" w14:paraId="007D3316" w14:textId="77777777" w:rsidTr="00AC2284">
        <w:trPr>
          <w:trHeight w:val="1419"/>
        </w:trPr>
        <w:tc>
          <w:tcPr>
            <w:tcW w:w="506" w:type="dxa"/>
            <w:vMerge/>
            <w:tcBorders>
              <w:top w:val="nil"/>
            </w:tcBorders>
            <w:textDirection w:val="btLr"/>
          </w:tcPr>
          <w:p w14:paraId="007D3314" w14:textId="77777777" w:rsidR="001A66D3" w:rsidRPr="003927DA" w:rsidRDefault="001A6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4" w:type="dxa"/>
          </w:tcPr>
          <w:p w14:paraId="7889C27D" w14:textId="77777777" w:rsidR="001A66D3" w:rsidRPr="003927DA" w:rsidRDefault="007E2DE7">
            <w:pPr>
              <w:pStyle w:val="TableParagraph"/>
              <w:spacing w:before="96"/>
              <w:ind w:left="90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Potential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Stumbling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21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Blocks</w:t>
            </w:r>
          </w:p>
          <w:p w14:paraId="4AB68663" w14:textId="7394FCEA" w:rsidR="00037BAA" w:rsidRPr="003927DA" w:rsidRDefault="00C75E81" w:rsidP="00037BAA">
            <w:pPr>
              <w:pStyle w:val="TableParagraph"/>
              <w:numPr>
                <w:ilvl w:val="0"/>
                <w:numId w:val="4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Students may not understand tha</w:t>
            </w:r>
            <w:r w:rsidR="00CD27DE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t being different is a strength, not a weakness</w:t>
            </w:r>
          </w:p>
          <w:p w14:paraId="007D3315" w14:textId="322D5676" w:rsidR="00AD350E" w:rsidRPr="003927DA" w:rsidRDefault="00C75E81" w:rsidP="00AD350E">
            <w:pPr>
              <w:pStyle w:val="TableParagraph"/>
              <w:numPr>
                <w:ilvl w:val="0"/>
                <w:numId w:val="4"/>
              </w:numPr>
              <w:spacing w:before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Students may think less of weeds/wildflowers than they do of flowers</w:t>
            </w:r>
          </w:p>
        </w:tc>
      </w:tr>
      <w:tr w:rsidR="001A66D3" w:rsidRPr="003927DA" w14:paraId="007D3319" w14:textId="77777777">
        <w:trPr>
          <w:trHeight w:val="2942"/>
        </w:trPr>
        <w:tc>
          <w:tcPr>
            <w:tcW w:w="506" w:type="dxa"/>
            <w:vMerge/>
            <w:tcBorders>
              <w:top w:val="nil"/>
            </w:tcBorders>
            <w:textDirection w:val="btLr"/>
          </w:tcPr>
          <w:p w14:paraId="007D3317" w14:textId="77777777" w:rsidR="001A66D3" w:rsidRPr="003927DA" w:rsidRDefault="001A6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4" w:type="dxa"/>
          </w:tcPr>
          <w:p w14:paraId="69CDC58E" w14:textId="77777777" w:rsidR="001A66D3" w:rsidRPr="003927DA" w:rsidRDefault="007E2DE7">
            <w:pPr>
              <w:pStyle w:val="TableParagraph"/>
              <w:spacing w:before="96"/>
              <w:ind w:left="90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Instructional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13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Opportunities</w:t>
            </w:r>
          </w:p>
          <w:p w14:paraId="299423D8" w14:textId="0B8A9D7E" w:rsidR="00B84310" w:rsidRPr="003927DA" w:rsidRDefault="00B84310" w:rsidP="00B84310">
            <w:pPr>
              <w:pStyle w:val="TableParagraph"/>
              <w:numPr>
                <w:ilvl w:val="0"/>
                <w:numId w:val="5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Teach self-compassion and acceptance of differences (if we were all the same</w:t>
            </w:r>
            <w:r w:rsidR="00255E07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how boring would that be!</w:t>
            </w:r>
            <w:r w:rsidR="00255E07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26FD2061" w14:textId="77777777" w:rsidR="00B84310" w:rsidRPr="003927DA" w:rsidRDefault="0040480D" w:rsidP="00B84310">
            <w:pPr>
              <w:pStyle w:val="TableParagraph"/>
              <w:numPr>
                <w:ilvl w:val="0"/>
                <w:numId w:val="5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Exploring what makes each of us unique and special</w:t>
            </w:r>
          </w:p>
          <w:p w14:paraId="04256AF6" w14:textId="6ADCE21A" w:rsidR="0040480D" w:rsidRPr="003927DA" w:rsidRDefault="0040480D" w:rsidP="00B84310">
            <w:pPr>
              <w:pStyle w:val="TableParagraph"/>
              <w:numPr>
                <w:ilvl w:val="0"/>
                <w:numId w:val="5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Discussing how different plants (like students) can have different </w:t>
            </w:r>
            <w:r w:rsidR="00C1716D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traits</w:t>
            </w: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, roles, and special talents</w:t>
            </w:r>
          </w:p>
          <w:p w14:paraId="405F930B" w14:textId="77777777" w:rsidR="0040480D" w:rsidRPr="003927DA" w:rsidRDefault="0040480D" w:rsidP="00B84310">
            <w:pPr>
              <w:pStyle w:val="TableParagraph"/>
              <w:numPr>
                <w:ilvl w:val="0"/>
                <w:numId w:val="5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Connecting to SEL; belonging, self-worth, diversity </w:t>
            </w:r>
          </w:p>
          <w:p w14:paraId="7F89A4A6" w14:textId="309975D5" w:rsidR="00983D98" w:rsidRPr="003927DA" w:rsidRDefault="006477EC" w:rsidP="006477EC">
            <w:pPr>
              <w:pStyle w:val="TableParagraph"/>
              <w:numPr>
                <w:ilvl w:val="0"/>
                <w:numId w:val="5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Model inferencing by looking at the flowers’ facial expressions</w:t>
            </w:r>
            <w:r w:rsidR="00EE002B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255E07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self-doubt</w:t>
            </w:r>
            <w:r w:rsidR="00EE002B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, sadness, happiness etc.</w:t>
            </w:r>
            <w:r w:rsidR="00983D98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07D3318" w14:textId="5351C5B6" w:rsidR="00EE002B" w:rsidRPr="003927DA" w:rsidRDefault="00EE002B" w:rsidP="00EE002B">
            <w:pPr>
              <w:pStyle w:val="TableParagraph"/>
              <w:numPr>
                <w:ilvl w:val="0"/>
                <w:numId w:val="5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Model thinking aloud about feelings of self-doubt</w:t>
            </w:r>
            <w:r w:rsidR="00861436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r w:rsidR="003C3455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self-acceptance</w:t>
            </w: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from Daisy’s </w:t>
            </w:r>
            <w:r w:rsidR="00F9591D">
              <w:rPr>
                <w:rFonts w:ascii="Times New Roman" w:hAnsi="Times New Roman" w:cs="Times New Roman"/>
                <w:bCs/>
                <w:sz w:val="24"/>
                <w:szCs w:val="24"/>
              </w:rPr>
              <w:t>point of view</w:t>
            </w:r>
          </w:p>
        </w:tc>
      </w:tr>
    </w:tbl>
    <w:p w14:paraId="007D331A" w14:textId="77777777" w:rsidR="001A66D3" w:rsidRPr="003927DA" w:rsidRDefault="001A66D3">
      <w:pPr>
        <w:pStyle w:val="TableParagraph"/>
        <w:rPr>
          <w:rFonts w:ascii="Times New Roman" w:hAnsi="Times New Roman" w:cs="Times New Roman"/>
          <w:b/>
          <w:sz w:val="24"/>
          <w:szCs w:val="24"/>
        </w:rPr>
        <w:sectPr w:rsidR="001A66D3" w:rsidRPr="003927DA">
          <w:headerReference w:type="default" r:id="rId7"/>
          <w:footerReference w:type="default" r:id="rId8"/>
          <w:type w:val="continuous"/>
          <w:pgSz w:w="12240" w:h="15840"/>
          <w:pgMar w:top="1100" w:right="1080" w:bottom="1080" w:left="1080" w:header="683" w:footer="885" w:gutter="0"/>
          <w:pgNumType w:start="1"/>
          <w:cols w:space="720"/>
        </w:sectPr>
      </w:pPr>
    </w:p>
    <w:p w14:paraId="007D331B" w14:textId="77777777" w:rsidR="001A66D3" w:rsidRPr="003927DA" w:rsidRDefault="001A66D3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2075"/>
        <w:gridCol w:w="2279"/>
        <w:gridCol w:w="1861"/>
        <w:gridCol w:w="2994"/>
      </w:tblGrid>
      <w:tr w:rsidR="001A66D3" w:rsidRPr="003927DA" w14:paraId="007D331E" w14:textId="77777777" w:rsidTr="003927DA">
        <w:trPr>
          <w:trHeight w:val="1230"/>
        </w:trPr>
        <w:tc>
          <w:tcPr>
            <w:tcW w:w="501" w:type="dxa"/>
            <w:vMerge w:val="restart"/>
            <w:textDirection w:val="btLr"/>
          </w:tcPr>
          <w:p w14:paraId="007D331C" w14:textId="77777777" w:rsidR="001A66D3" w:rsidRPr="003927DA" w:rsidRDefault="007E2DE7">
            <w:pPr>
              <w:pStyle w:val="TableParagraph"/>
              <w:spacing w:before="174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Explain</w:t>
            </w:r>
          </w:p>
        </w:tc>
        <w:tc>
          <w:tcPr>
            <w:tcW w:w="9209" w:type="dxa"/>
            <w:gridSpan w:val="4"/>
          </w:tcPr>
          <w:p w14:paraId="7A40146E" w14:textId="77777777" w:rsidR="001A66D3" w:rsidRPr="003927DA" w:rsidRDefault="007E2DE7">
            <w:pPr>
              <w:pStyle w:val="TableParagraph"/>
              <w:spacing w:before="96"/>
              <w:ind w:left="95"/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Brainstorm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15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Unfamiliar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15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>Words</w:t>
            </w:r>
          </w:p>
          <w:p w14:paraId="428E21C9" w14:textId="450583DB" w:rsidR="00CB747E" w:rsidRPr="003927DA" w:rsidRDefault="00CB747E" w:rsidP="003927DA">
            <w:pPr>
              <w:pStyle w:val="TableParagraph"/>
              <w:numPr>
                <w:ilvl w:val="0"/>
                <w:numId w:val="18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Droop </w:t>
            </w:r>
            <w:r w:rsid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- Soothing              - Wildflower           - Special</w:t>
            </w:r>
          </w:p>
          <w:p w14:paraId="007D331D" w14:textId="15410FCF" w:rsidR="003927DA" w:rsidRPr="003927DA" w:rsidRDefault="003927DA" w:rsidP="003927DA">
            <w:pPr>
              <w:pStyle w:val="TableParagraph"/>
              <w:numPr>
                <w:ilvl w:val="0"/>
                <w:numId w:val="18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Meekly</w:t>
            </w:r>
            <w:r w:rsidR="00CB747E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- Obvious               - Weed                    - Purpose</w:t>
            </w:r>
          </w:p>
        </w:tc>
      </w:tr>
      <w:tr w:rsidR="001A66D3" w:rsidRPr="003927DA" w14:paraId="007D3326" w14:textId="77777777" w:rsidTr="00A32079">
        <w:trPr>
          <w:trHeight w:val="830"/>
        </w:trPr>
        <w:tc>
          <w:tcPr>
            <w:tcW w:w="501" w:type="dxa"/>
            <w:vMerge/>
            <w:tcBorders>
              <w:top w:val="nil"/>
            </w:tcBorders>
            <w:textDirection w:val="btLr"/>
          </w:tcPr>
          <w:p w14:paraId="007D331F" w14:textId="77777777" w:rsidR="001A66D3" w:rsidRPr="003927DA" w:rsidRDefault="001A6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shd w:val="clear" w:color="auto" w:fill="D1D3D4"/>
          </w:tcPr>
          <w:p w14:paraId="007D3320" w14:textId="77777777" w:rsidR="001A66D3" w:rsidRPr="003C3455" w:rsidRDefault="001A66D3">
            <w:pPr>
              <w:pStyle w:val="TableParagraph"/>
              <w:spacing w:before="118"/>
              <w:rPr>
                <w:rFonts w:ascii="Times New Roman" w:hAnsi="Times New Roman" w:cs="Times New Roman"/>
                <w:b/>
              </w:rPr>
            </w:pPr>
          </w:p>
          <w:p w14:paraId="007D3321" w14:textId="77777777" w:rsidR="001A66D3" w:rsidRPr="003C3455" w:rsidRDefault="007E2DE7">
            <w:pPr>
              <w:pStyle w:val="TableParagraph"/>
              <w:spacing w:before="1"/>
              <w:ind w:left="358"/>
              <w:rPr>
                <w:rFonts w:ascii="Times New Roman" w:hAnsi="Times New Roman" w:cs="Times New Roman"/>
                <w:b/>
              </w:rPr>
            </w:pPr>
            <w:r w:rsidRPr="003C3455">
              <w:rPr>
                <w:rFonts w:ascii="Times New Roman" w:hAnsi="Times New Roman" w:cs="Times New Roman"/>
                <w:b/>
                <w:color w:val="231F20"/>
              </w:rPr>
              <w:t>Words</w:t>
            </w:r>
            <w:r w:rsidRPr="003C3455">
              <w:rPr>
                <w:rFonts w:ascii="Times New Roman" w:hAnsi="Times New Roman" w:cs="Times New Roman"/>
                <w:b/>
                <w:color w:val="231F20"/>
                <w:spacing w:val="18"/>
              </w:rPr>
              <w:t xml:space="preserve"> </w:t>
            </w:r>
            <w:r w:rsidRPr="003C3455">
              <w:rPr>
                <w:rFonts w:ascii="Times New Roman" w:hAnsi="Times New Roman" w:cs="Times New Roman"/>
                <w:b/>
                <w:color w:val="231F20"/>
              </w:rPr>
              <w:t>to</w:t>
            </w:r>
            <w:r w:rsidRPr="003C3455">
              <w:rPr>
                <w:rFonts w:ascii="Times New Roman" w:hAnsi="Times New Roman" w:cs="Times New Roman"/>
                <w:b/>
                <w:color w:val="231F20"/>
                <w:spacing w:val="18"/>
              </w:rPr>
              <w:t xml:space="preserve"> </w:t>
            </w:r>
            <w:r w:rsidRPr="003C3455">
              <w:rPr>
                <w:rFonts w:ascii="Times New Roman" w:hAnsi="Times New Roman" w:cs="Times New Roman"/>
                <w:b/>
                <w:color w:val="231F20"/>
                <w:spacing w:val="-2"/>
              </w:rPr>
              <w:t>Teach</w:t>
            </w:r>
          </w:p>
        </w:tc>
        <w:tc>
          <w:tcPr>
            <w:tcW w:w="2279" w:type="dxa"/>
            <w:tcBorders>
              <w:right w:val="single" w:sz="18" w:space="0" w:color="231F20"/>
            </w:tcBorders>
            <w:shd w:val="clear" w:color="auto" w:fill="D1D3D4"/>
          </w:tcPr>
          <w:p w14:paraId="007D3322" w14:textId="77777777" w:rsidR="001A66D3" w:rsidRPr="003C3455" w:rsidRDefault="007E2DE7">
            <w:pPr>
              <w:pStyle w:val="TableParagraph"/>
              <w:spacing w:before="63" w:line="240" w:lineRule="atLeast"/>
              <w:ind w:left="328" w:right="298" w:firstLine="3"/>
              <w:jc w:val="center"/>
              <w:rPr>
                <w:rFonts w:ascii="Times New Roman" w:hAnsi="Times New Roman" w:cs="Times New Roman"/>
                <w:b/>
              </w:rPr>
            </w:pPr>
            <w:r w:rsidRPr="003C3455">
              <w:rPr>
                <w:rFonts w:ascii="Times New Roman" w:hAnsi="Times New Roman" w:cs="Times New Roman"/>
                <w:b/>
                <w:color w:val="231F20"/>
              </w:rPr>
              <w:t xml:space="preserve">Short, Simple, </w:t>
            </w:r>
            <w:r w:rsidRPr="003C3455">
              <w:rPr>
                <w:rFonts w:ascii="Times New Roman" w:hAnsi="Times New Roman" w:cs="Times New Roman"/>
                <w:b/>
                <w:color w:val="231F20"/>
                <w:spacing w:val="-2"/>
              </w:rPr>
              <w:t>Straightforward Definitions</w:t>
            </w:r>
          </w:p>
        </w:tc>
        <w:tc>
          <w:tcPr>
            <w:tcW w:w="1861" w:type="dxa"/>
            <w:tcBorders>
              <w:left w:val="single" w:sz="18" w:space="0" w:color="231F20"/>
            </w:tcBorders>
            <w:shd w:val="clear" w:color="auto" w:fill="D1D3D4"/>
          </w:tcPr>
          <w:p w14:paraId="007D3323" w14:textId="77777777" w:rsidR="001A66D3" w:rsidRPr="003C3455" w:rsidRDefault="001A66D3">
            <w:pPr>
              <w:pStyle w:val="TableParagraph"/>
              <w:spacing w:before="118"/>
              <w:rPr>
                <w:rFonts w:ascii="Times New Roman" w:hAnsi="Times New Roman" w:cs="Times New Roman"/>
                <w:b/>
              </w:rPr>
            </w:pPr>
          </w:p>
          <w:p w14:paraId="007D3324" w14:textId="77777777" w:rsidR="001A66D3" w:rsidRPr="003C3455" w:rsidRDefault="007E2DE7">
            <w:pPr>
              <w:pStyle w:val="TableParagraph"/>
              <w:spacing w:before="1"/>
              <w:ind w:left="259"/>
              <w:rPr>
                <w:rFonts w:ascii="Times New Roman" w:hAnsi="Times New Roman" w:cs="Times New Roman"/>
                <w:b/>
              </w:rPr>
            </w:pPr>
            <w:r w:rsidRPr="003C3455">
              <w:rPr>
                <w:rFonts w:ascii="Times New Roman" w:hAnsi="Times New Roman" w:cs="Times New Roman"/>
                <w:b/>
                <w:color w:val="231F20"/>
              </w:rPr>
              <w:t>Words</w:t>
            </w:r>
            <w:r w:rsidRPr="003C3455">
              <w:rPr>
                <w:rFonts w:ascii="Times New Roman" w:hAnsi="Times New Roman" w:cs="Times New Roman"/>
                <w:b/>
                <w:color w:val="231F20"/>
                <w:spacing w:val="18"/>
              </w:rPr>
              <w:t xml:space="preserve"> </w:t>
            </w:r>
            <w:r w:rsidRPr="003C3455">
              <w:rPr>
                <w:rFonts w:ascii="Times New Roman" w:hAnsi="Times New Roman" w:cs="Times New Roman"/>
                <w:b/>
                <w:color w:val="231F20"/>
              </w:rPr>
              <w:t>to</w:t>
            </w:r>
            <w:r w:rsidRPr="003C3455">
              <w:rPr>
                <w:rFonts w:ascii="Times New Roman" w:hAnsi="Times New Roman" w:cs="Times New Roman"/>
                <w:b/>
                <w:color w:val="231F20"/>
                <w:spacing w:val="18"/>
              </w:rPr>
              <w:t xml:space="preserve"> </w:t>
            </w:r>
            <w:r w:rsidRPr="003C3455">
              <w:rPr>
                <w:rFonts w:ascii="Times New Roman" w:hAnsi="Times New Roman" w:cs="Times New Roman"/>
                <w:b/>
                <w:color w:val="231F20"/>
                <w:spacing w:val="-2"/>
              </w:rPr>
              <w:t>Explain</w:t>
            </w:r>
          </w:p>
        </w:tc>
        <w:tc>
          <w:tcPr>
            <w:tcW w:w="2994" w:type="dxa"/>
            <w:shd w:val="clear" w:color="auto" w:fill="D1D3D4"/>
          </w:tcPr>
          <w:p w14:paraId="007D3325" w14:textId="77777777" w:rsidR="001A66D3" w:rsidRPr="003C3455" w:rsidRDefault="007E2DE7">
            <w:pPr>
              <w:pStyle w:val="TableParagraph"/>
              <w:spacing w:before="216" w:line="278" w:lineRule="auto"/>
              <w:ind w:left="1020" w:right="127" w:hanging="881"/>
              <w:rPr>
                <w:rFonts w:ascii="Times New Roman" w:hAnsi="Times New Roman" w:cs="Times New Roman"/>
                <w:b/>
              </w:rPr>
            </w:pPr>
            <w:r w:rsidRPr="003C3455">
              <w:rPr>
                <w:rFonts w:ascii="Times New Roman" w:hAnsi="Times New Roman" w:cs="Times New Roman"/>
                <w:b/>
                <w:color w:val="231F20"/>
              </w:rPr>
              <w:t xml:space="preserve">Short, Simple, Straightforward </w:t>
            </w:r>
            <w:r w:rsidRPr="003C3455">
              <w:rPr>
                <w:rFonts w:ascii="Times New Roman" w:hAnsi="Times New Roman" w:cs="Times New Roman"/>
                <w:b/>
                <w:color w:val="231F20"/>
                <w:spacing w:val="-2"/>
              </w:rPr>
              <w:t>Definitions</w:t>
            </w:r>
          </w:p>
        </w:tc>
      </w:tr>
      <w:tr w:rsidR="001A66D3" w:rsidRPr="003927DA" w14:paraId="007D332C" w14:textId="77777777" w:rsidTr="00A32079">
        <w:trPr>
          <w:trHeight w:val="620"/>
        </w:trPr>
        <w:tc>
          <w:tcPr>
            <w:tcW w:w="501" w:type="dxa"/>
            <w:vMerge/>
            <w:tcBorders>
              <w:top w:val="nil"/>
            </w:tcBorders>
            <w:textDirection w:val="btLr"/>
          </w:tcPr>
          <w:p w14:paraId="007D3327" w14:textId="77777777" w:rsidR="001A66D3" w:rsidRPr="003927DA" w:rsidRDefault="001A6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14:paraId="007D3328" w14:textId="0BE52135" w:rsidR="001A66D3" w:rsidRPr="003927DA" w:rsidRDefault="005408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816">
              <w:rPr>
                <w:rFonts w:ascii="Times New Roman" w:hAnsi="Times New Roman" w:cs="Times New Roman"/>
                <w:sz w:val="24"/>
                <w:szCs w:val="24"/>
              </w:rPr>
              <w:t>Soothing</w:t>
            </w:r>
            <w:r w:rsidR="00E61041" w:rsidRPr="0039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  <w:tcBorders>
              <w:right w:val="single" w:sz="18" w:space="0" w:color="231F20"/>
            </w:tcBorders>
          </w:tcPr>
          <w:p w14:paraId="007D3329" w14:textId="4EE88251" w:rsidR="001A66D3" w:rsidRPr="003927DA" w:rsidRDefault="002500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Calming, peaceful, relaxing </w:t>
            </w:r>
          </w:p>
        </w:tc>
        <w:tc>
          <w:tcPr>
            <w:tcW w:w="1861" w:type="dxa"/>
            <w:tcBorders>
              <w:left w:val="single" w:sz="18" w:space="0" w:color="231F20"/>
            </w:tcBorders>
          </w:tcPr>
          <w:p w14:paraId="007D332A" w14:textId="2B964DDB" w:rsidR="001A66D3" w:rsidRPr="003927DA" w:rsidRDefault="001D481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Wildflower</w:t>
            </w:r>
          </w:p>
        </w:tc>
        <w:tc>
          <w:tcPr>
            <w:tcW w:w="2994" w:type="dxa"/>
          </w:tcPr>
          <w:p w14:paraId="007D332B" w14:textId="44EA6A3C" w:rsidR="001A66D3" w:rsidRPr="003927DA" w:rsidRDefault="002500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sz w:val="24"/>
                <w:szCs w:val="24"/>
              </w:rPr>
              <w:t>A plant that grows naturally without being planted by humans</w:t>
            </w:r>
          </w:p>
        </w:tc>
      </w:tr>
      <w:tr w:rsidR="001A66D3" w:rsidRPr="003927DA" w14:paraId="007D3332" w14:textId="77777777" w:rsidTr="00A32079">
        <w:trPr>
          <w:trHeight w:val="620"/>
        </w:trPr>
        <w:tc>
          <w:tcPr>
            <w:tcW w:w="501" w:type="dxa"/>
            <w:vMerge/>
            <w:tcBorders>
              <w:top w:val="nil"/>
            </w:tcBorders>
            <w:textDirection w:val="btLr"/>
          </w:tcPr>
          <w:p w14:paraId="007D332D" w14:textId="77777777" w:rsidR="001A66D3" w:rsidRPr="003927DA" w:rsidRDefault="001A6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14:paraId="007D332E" w14:textId="089B0123" w:rsidR="001A66D3" w:rsidRPr="003927DA" w:rsidRDefault="001D481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Droop</w:t>
            </w:r>
          </w:p>
        </w:tc>
        <w:tc>
          <w:tcPr>
            <w:tcW w:w="2279" w:type="dxa"/>
            <w:tcBorders>
              <w:right w:val="single" w:sz="18" w:space="0" w:color="231F20"/>
            </w:tcBorders>
          </w:tcPr>
          <w:p w14:paraId="007D332F" w14:textId="05ECD329" w:rsidR="001A66D3" w:rsidRPr="003927DA" w:rsidRDefault="001D4816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Bend down, hang</w:t>
            </w:r>
          </w:p>
        </w:tc>
        <w:tc>
          <w:tcPr>
            <w:tcW w:w="1861" w:type="dxa"/>
            <w:tcBorders>
              <w:left w:val="single" w:sz="18" w:space="0" w:color="231F20"/>
            </w:tcBorders>
          </w:tcPr>
          <w:p w14:paraId="007D3330" w14:textId="1D51ECB5" w:rsidR="001A66D3" w:rsidRPr="003927DA" w:rsidRDefault="001D481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Weed</w:t>
            </w:r>
          </w:p>
        </w:tc>
        <w:tc>
          <w:tcPr>
            <w:tcW w:w="2994" w:type="dxa"/>
          </w:tcPr>
          <w:p w14:paraId="007D3331" w14:textId="72C5197C" w:rsidR="001A66D3" w:rsidRPr="003927DA" w:rsidRDefault="001D481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sz w:val="24"/>
                <w:szCs w:val="24"/>
              </w:rPr>
              <w:t>A plant that grows naturally without being planted by humans</w:t>
            </w:r>
          </w:p>
        </w:tc>
      </w:tr>
      <w:tr w:rsidR="001A66D3" w:rsidRPr="003927DA" w14:paraId="007D3338" w14:textId="77777777" w:rsidTr="00A32079">
        <w:trPr>
          <w:trHeight w:val="620"/>
        </w:trPr>
        <w:tc>
          <w:tcPr>
            <w:tcW w:w="501" w:type="dxa"/>
            <w:vMerge/>
            <w:tcBorders>
              <w:top w:val="nil"/>
            </w:tcBorders>
            <w:textDirection w:val="btLr"/>
          </w:tcPr>
          <w:p w14:paraId="007D3333" w14:textId="77777777" w:rsidR="001A66D3" w:rsidRPr="003927DA" w:rsidRDefault="001A6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14:paraId="007D3334" w14:textId="06257466" w:rsidR="001A66D3" w:rsidRPr="003927DA" w:rsidRDefault="007051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7DA">
              <w:rPr>
                <w:rFonts w:ascii="Times New Roman" w:hAnsi="Times New Roman" w:cs="Times New Roman"/>
                <w:sz w:val="24"/>
                <w:szCs w:val="24"/>
              </w:rPr>
              <w:t xml:space="preserve">Special </w:t>
            </w:r>
          </w:p>
        </w:tc>
        <w:tc>
          <w:tcPr>
            <w:tcW w:w="2279" w:type="dxa"/>
            <w:tcBorders>
              <w:right w:val="single" w:sz="18" w:space="0" w:color="231F20"/>
            </w:tcBorders>
          </w:tcPr>
          <w:p w14:paraId="007D3335" w14:textId="246642EE" w:rsidR="001A66D3" w:rsidRPr="003927DA" w:rsidRDefault="003927D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sz w:val="24"/>
                <w:szCs w:val="24"/>
              </w:rPr>
              <w:t>Different in a good way, unique, important</w:t>
            </w:r>
          </w:p>
        </w:tc>
        <w:tc>
          <w:tcPr>
            <w:tcW w:w="1861" w:type="dxa"/>
            <w:tcBorders>
              <w:left w:val="single" w:sz="18" w:space="0" w:color="231F20"/>
            </w:tcBorders>
          </w:tcPr>
          <w:p w14:paraId="007D3336" w14:textId="37DAAC81" w:rsidR="001A66D3" w:rsidRPr="003927DA" w:rsidRDefault="00E610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sz w:val="24"/>
                <w:szCs w:val="24"/>
              </w:rPr>
              <w:t xml:space="preserve">Obvious </w:t>
            </w:r>
          </w:p>
        </w:tc>
        <w:tc>
          <w:tcPr>
            <w:tcW w:w="2994" w:type="dxa"/>
          </w:tcPr>
          <w:p w14:paraId="007D3337" w14:textId="7BB0BDC4" w:rsidR="001A66D3" w:rsidRPr="003927DA" w:rsidRDefault="00E610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sz w:val="24"/>
                <w:szCs w:val="24"/>
              </w:rPr>
              <w:t>Easy to see, very clear, everyone should know that</w:t>
            </w:r>
          </w:p>
        </w:tc>
      </w:tr>
      <w:tr w:rsidR="001A66D3" w:rsidRPr="003927DA" w14:paraId="007D333E" w14:textId="77777777" w:rsidTr="00A32079">
        <w:trPr>
          <w:trHeight w:val="620"/>
        </w:trPr>
        <w:tc>
          <w:tcPr>
            <w:tcW w:w="501" w:type="dxa"/>
            <w:vMerge/>
            <w:tcBorders>
              <w:top w:val="nil"/>
            </w:tcBorders>
            <w:textDirection w:val="btLr"/>
          </w:tcPr>
          <w:p w14:paraId="007D3339" w14:textId="77777777" w:rsidR="001A66D3" w:rsidRPr="003927DA" w:rsidRDefault="001A6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14:paraId="007D333A" w14:textId="3E610ED0" w:rsidR="001A66D3" w:rsidRPr="003927DA" w:rsidRDefault="001C09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051">
              <w:rPr>
                <w:rFonts w:ascii="Times New Roman" w:hAnsi="Times New Roman" w:cs="Times New Roman"/>
                <w:sz w:val="24"/>
                <w:szCs w:val="24"/>
              </w:rPr>
              <w:t>Meekly</w:t>
            </w:r>
          </w:p>
        </w:tc>
        <w:tc>
          <w:tcPr>
            <w:tcW w:w="2279" w:type="dxa"/>
            <w:tcBorders>
              <w:right w:val="single" w:sz="18" w:space="0" w:color="231F20"/>
            </w:tcBorders>
          </w:tcPr>
          <w:p w14:paraId="007D333B" w14:textId="7F673537" w:rsidR="001A66D3" w:rsidRPr="003927DA" w:rsidRDefault="00290D0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Speaking </w:t>
            </w:r>
            <w:r w:rsidR="00D87060">
              <w:rPr>
                <w:rFonts w:ascii="Times New Roman" w:hAnsi="Times New Roman" w:cs="Times New Roman"/>
                <w:sz w:val="24"/>
                <w:szCs w:val="24"/>
              </w:rPr>
              <w:t>quiet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r w:rsidR="002D79AD">
              <w:rPr>
                <w:rFonts w:ascii="Times New Roman" w:hAnsi="Times New Roman" w:cs="Times New Roman"/>
                <w:sz w:val="24"/>
                <w:szCs w:val="24"/>
              </w:rPr>
              <w:t>, soft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r w:rsidR="002D79AD">
              <w:rPr>
                <w:rFonts w:ascii="Times New Roman" w:hAnsi="Times New Roman" w:cs="Times New Roman"/>
                <w:sz w:val="24"/>
                <w:szCs w:val="24"/>
              </w:rPr>
              <w:t>,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acting</w:t>
            </w:r>
            <w:r w:rsidR="002D79AD">
              <w:rPr>
                <w:rFonts w:ascii="Times New Roman" w:hAnsi="Times New Roman" w:cs="Times New Roman"/>
                <w:sz w:val="24"/>
                <w:szCs w:val="24"/>
              </w:rPr>
              <w:t xml:space="preserve"> shy</w:t>
            </w:r>
          </w:p>
        </w:tc>
        <w:tc>
          <w:tcPr>
            <w:tcW w:w="1861" w:type="dxa"/>
            <w:tcBorders>
              <w:left w:val="single" w:sz="18" w:space="0" w:color="231F20"/>
            </w:tcBorders>
          </w:tcPr>
          <w:p w14:paraId="007D333C" w14:textId="5C123C91" w:rsidR="001A66D3" w:rsidRPr="003927DA" w:rsidRDefault="001C59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sz w:val="24"/>
                <w:szCs w:val="24"/>
              </w:rPr>
              <w:t xml:space="preserve">Purpose </w:t>
            </w:r>
          </w:p>
        </w:tc>
        <w:tc>
          <w:tcPr>
            <w:tcW w:w="2994" w:type="dxa"/>
          </w:tcPr>
          <w:p w14:paraId="007D333D" w14:textId="2EED1F09" w:rsidR="001A66D3" w:rsidRPr="003927DA" w:rsidRDefault="001C59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sz w:val="24"/>
                <w:szCs w:val="24"/>
              </w:rPr>
              <w:t>The reason something exists, why you are here, what you do</w:t>
            </w:r>
          </w:p>
        </w:tc>
      </w:tr>
      <w:tr w:rsidR="001A66D3" w:rsidRPr="003927DA" w14:paraId="007D3359" w14:textId="77777777" w:rsidTr="001949EB">
        <w:trPr>
          <w:trHeight w:val="456"/>
        </w:trPr>
        <w:tc>
          <w:tcPr>
            <w:tcW w:w="501" w:type="dxa"/>
            <w:vMerge/>
            <w:tcBorders>
              <w:top w:val="nil"/>
            </w:tcBorders>
            <w:textDirection w:val="btLr"/>
          </w:tcPr>
          <w:p w14:paraId="007D3357" w14:textId="77777777" w:rsidR="001A66D3" w:rsidRPr="003927DA" w:rsidRDefault="001A6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9" w:type="dxa"/>
            <w:gridSpan w:val="4"/>
          </w:tcPr>
          <w:p w14:paraId="007D3358" w14:textId="4E78EE27" w:rsidR="00AC6410" w:rsidRPr="001949EB" w:rsidRDefault="007E2DE7" w:rsidP="001949EB">
            <w:pPr>
              <w:pStyle w:val="TableParagraph"/>
              <w:spacing w:before="96"/>
              <w:ind w:left="95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Think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Alouds</w:t>
            </w:r>
          </w:p>
        </w:tc>
      </w:tr>
      <w:tr w:rsidR="001A66D3" w:rsidRPr="003927DA" w14:paraId="007D335D" w14:textId="77777777" w:rsidTr="00A32079">
        <w:trPr>
          <w:trHeight w:val="2438"/>
        </w:trPr>
        <w:tc>
          <w:tcPr>
            <w:tcW w:w="501" w:type="dxa"/>
            <w:vMerge/>
            <w:tcBorders>
              <w:top w:val="nil"/>
            </w:tcBorders>
            <w:textDirection w:val="btLr"/>
          </w:tcPr>
          <w:p w14:paraId="007D335A" w14:textId="77777777" w:rsidR="001A66D3" w:rsidRPr="003927DA" w:rsidRDefault="001A6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  <w:gridSpan w:val="2"/>
          </w:tcPr>
          <w:p w14:paraId="6508A22E" w14:textId="77777777" w:rsidR="001A66D3" w:rsidRPr="003927DA" w:rsidRDefault="007E2DE7">
            <w:pPr>
              <w:pStyle w:val="TableParagraph"/>
              <w:spacing w:before="96"/>
              <w:ind w:left="95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Stopping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6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or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8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Pausing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8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Points</w:t>
            </w:r>
          </w:p>
          <w:p w14:paraId="2AE579DA" w14:textId="77777777" w:rsidR="00446E0C" w:rsidRPr="003927DA" w:rsidRDefault="00446E0C" w:rsidP="00446E0C">
            <w:pPr>
              <w:pStyle w:val="TableParagraph"/>
              <w:numPr>
                <w:ilvl w:val="0"/>
                <w:numId w:val="9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After Daisy is called a weed by Rose </w:t>
            </w:r>
          </w:p>
          <w:p w14:paraId="3AC1CAA5" w14:textId="77777777" w:rsidR="00B27059" w:rsidRPr="003927DA" w:rsidRDefault="00B27059" w:rsidP="00446E0C">
            <w:pPr>
              <w:pStyle w:val="TableParagraph"/>
              <w:numPr>
                <w:ilvl w:val="0"/>
                <w:numId w:val="9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When each plant shares what makes them special</w:t>
            </w:r>
          </w:p>
          <w:p w14:paraId="37C1107C" w14:textId="77777777" w:rsidR="00B27059" w:rsidRPr="003927DA" w:rsidRDefault="00A21522" w:rsidP="00446E0C">
            <w:pPr>
              <w:pStyle w:val="TableParagraph"/>
              <w:numPr>
                <w:ilvl w:val="0"/>
                <w:numId w:val="9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W</w:t>
            </w:r>
            <w:r w:rsidR="00B27059"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hen Sweetpea and Clover say they are called weeds</w:t>
            </w:r>
          </w:p>
          <w:p w14:paraId="6DDCAEE6" w14:textId="77777777" w:rsidR="007837E4" w:rsidRPr="003927DA" w:rsidRDefault="00A21522" w:rsidP="007837E4">
            <w:pPr>
              <w:pStyle w:val="TableParagraph"/>
              <w:numPr>
                <w:ilvl w:val="0"/>
                <w:numId w:val="9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When Dandelion talks about Children making wishes</w:t>
            </w:r>
          </w:p>
          <w:p w14:paraId="007D335B" w14:textId="5FE4F6CB" w:rsidR="00A21522" w:rsidRPr="003927DA" w:rsidRDefault="00A21522" w:rsidP="007837E4">
            <w:pPr>
              <w:pStyle w:val="TableParagraph"/>
              <w:numPr>
                <w:ilvl w:val="0"/>
                <w:numId w:val="9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At the end when Daisy welcomes the new flower</w:t>
            </w:r>
          </w:p>
        </w:tc>
        <w:tc>
          <w:tcPr>
            <w:tcW w:w="4855" w:type="dxa"/>
            <w:gridSpan w:val="2"/>
          </w:tcPr>
          <w:p w14:paraId="7828F989" w14:textId="77777777" w:rsidR="001A66D3" w:rsidRPr="003927DA" w:rsidRDefault="007E2DE7">
            <w:pPr>
              <w:pStyle w:val="TableParagraph"/>
              <w:spacing w:before="96"/>
              <w:ind w:left="90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I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13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Language</w:t>
            </w:r>
          </w:p>
          <w:p w14:paraId="6D0BC762" w14:textId="364AFFB5" w:rsidR="009B7E09" w:rsidRPr="003927DA" w:rsidRDefault="005B2F02" w:rsidP="009B7E09">
            <w:pPr>
              <w:pStyle w:val="TableParagraph"/>
              <w:numPr>
                <w:ilvl w:val="0"/>
                <w:numId w:val="10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I’m wondering how </w:t>
            </w:r>
            <w:r w:rsidR="0094509F"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Daisy feels</w:t>
            </w:r>
            <w:r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 right now?</w:t>
            </w:r>
            <w:r w:rsidR="003A29C6"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 When someone says mean words to us, it can </w:t>
            </w:r>
            <w:r w:rsidR="00E24A6C"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make us feel small, maybe that’s why her head drooped.</w:t>
            </w:r>
            <w:r w:rsidR="006C5D63"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 I think Daisy might be worried she’s not good enough to be in the garden.</w:t>
            </w:r>
          </w:p>
          <w:p w14:paraId="1E555B53" w14:textId="71C3511D" w:rsidR="005B2F02" w:rsidRPr="003927DA" w:rsidRDefault="005B2F02" w:rsidP="009B7E09">
            <w:pPr>
              <w:pStyle w:val="TableParagraph"/>
              <w:numPr>
                <w:ilvl w:val="0"/>
                <w:numId w:val="10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I notice every plant has something special about them. But Daisy is worried because she doesn’t think she has anything special. I wonder if Daisy will find her special thing too</w:t>
            </w:r>
          </w:p>
          <w:p w14:paraId="1FEFD595" w14:textId="5A24FC56" w:rsidR="006C5D63" w:rsidRPr="003927DA" w:rsidRDefault="006C5D63" w:rsidP="00A21522">
            <w:pPr>
              <w:pStyle w:val="TableParagraph"/>
              <w:numPr>
                <w:ilvl w:val="0"/>
                <w:numId w:val="10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just learned that every plant has something special about them. </w:t>
            </w:r>
            <w:r w:rsidR="00801A0C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Sweetpea and Clover are also called weeds, but they still have special things about them. I’m starting to think</w:t>
            </w:r>
            <w:r w:rsidR="009B7E09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that being called a weed doesn’t mean you’re not special. It just means you</w:t>
            </w:r>
            <w:r w:rsidR="009A20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are</w:t>
            </w:r>
            <w:r w:rsidR="009B7E09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different.</w:t>
            </w:r>
            <w:r w:rsidR="00801A0C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2487737" w14:textId="212D2191" w:rsidR="009B7E09" w:rsidRPr="003927DA" w:rsidRDefault="002C1CE4" w:rsidP="00A21522">
            <w:pPr>
              <w:pStyle w:val="TableParagraph"/>
              <w:numPr>
                <w:ilvl w:val="0"/>
                <w:numId w:val="10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2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Awe, </w:t>
            </w: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I never thought about Dandelions like that before.</w:t>
            </w:r>
            <w:r w:rsidR="00604B1E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Dandelion has such a s</w:t>
            </w: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pecial job</w:t>
            </w:r>
            <w:r w:rsidR="00604B1E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, making children happy!</w:t>
            </w:r>
          </w:p>
          <w:p w14:paraId="007D335C" w14:textId="5D2AEF54" w:rsidR="00604B1E" w:rsidRPr="003927DA" w:rsidRDefault="005E2ADA" w:rsidP="00A21522">
            <w:pPr>
              <w:pStyle w:val="TableParagraph"/>
              <w:numPr>
                <w:ilvl w:val="0"/>
                <w:numId w:val="10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Daisy</w:t>
            </w:r>
            <w:r w:rsidR="00604B1E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learned that everyone is special and belongs in the garden</w:t>
            </w:r>
            <w:r w:rsidR="000570A2">
              <w:rPr>
                <w:rFonts w:ascii="Times New Roman" w:hAnsi="Times New Roman" w:cs="Times New Roman"/>
                <w:bCs/>
                <w:sz w:val="24"/>
                <w:szCs w:val="24"/>
              </w:rPr>
              <w:t>. She</w:t>
            </w:r>
            <w:r w:rsidR="006B3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welcomed and stood up for the new flower</w:t>
            </w:r>
            <w:r w:rsidR="00FD7F1E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She went from feeling like a weed to celebrating who she is as a wildflower. That’s a big change and </w:t>
            </w:r>
            <w:r w:rsidR="00FC6987">
              <w:rPr>
                <w:rFonts w:ascii="Times New Roman" w:hAnsi="Times New Roman" w:cs="Times New Roman"/>
                <w:bCs/>
                <w:sz w:val="24"/>
                <w:szCs w:val="24"/>
              </w:rPr>
              <w:t>I’m</w:t>
            </w:r>
            <w:r w:rsidR="00FD7F1E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happy</w:t>
            </w:r>
            <w:r w:rsidR="006B1796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that</w:t>
            </w:r>
            <w:r w:rsidR="00FD7F1E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she is proud</w:t>
            </w:r>
            <w:r w:rsidR="00FC69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be</w:t>
            </w:r>
            <w:r w:rsidR="00FD7F1E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herself.</w:t>
            </w:r>
          </w:p>
        </w:tc>
      </w:tr>
    </w:tbl>
    <w:p w14:paraId="007D335E" w14:textId="77777777" w:rsidR="001A66D3" w:rsidRPr="003927DA" w:rsidRDefault="001A66D3">
      <w:pPr>
        <w:pStyle w:val="TableParagraph"/>
        <w:rPr>
          <w:rFonts w:ascii="Times New Roman" w:hAnsi="Times New Roman" w:cs="Times New Roman"/>
          <w:b/>
          <w:sz w:val="24"/>
          <w:szCs w:val="24"/>
        </w:rPr>
        <w:sectPr w:rsidR="001A66D3" w:rsidRPr="003927DA">
          <w:pgSz w:w="12240" w:h="15840"/>
          <w:pgMar w:top="1100" w:right="1080" w:bottom="1160" w:left="1080" w:header="683" w:footer="885" w:gutter="0"/>
          <w:cols w:space="720"/>
        </w:sectPr>
      </w:pPr>
    </w:p>
    <w:p w14:paraId="007D335F" w14:textId="77777777" w:rsidR="001A66D3" w:rsidRPr="003927DA" w:rsidRDefault="001A66D3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9207"/>
      </w:tblGrid>
      <w:tr w:rsidR="001A66D3" w:rsidRPr="003927DA" w14:paraId="007D3362" w14:textId="77777777">
        <w:trPr>
          <w:trHeight w:val="4400"/>
        </w:trPr>
        <w:tc>
          <w:tcPr>
            <w:tcW w:w="502" w:type="dxa"/>
            <w:vMerge w:val="restart"/>
            <w:textDirection w:val="btLr"/>
          </w:tcPr>
          <w:p w14:paraId="007D3360" w14:textId="77777777" w:rsidR="001A66D3" w:rsidRPr="003927DA" w:rsidRDefault="007E2DE7">
            <w:pPr>
              <w:pStyle w:val="TableParagraph"/>
              <w:spacing w:before="174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Engage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9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and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9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Extend</w:t>
            </w:r>
          </w:p>
        </w:tc>
        <w:tc>
          <w:tcPr>
            <w:tcW w:w="9207" w:type="dxa"/>
          </w:tcPr>
          <w:p w14:paraId="210BFCFE" w14:textId="2129668C" w:rsidR="001A66D3" w:rsidRDefault="007E2DE7">
            <w:pPr>
              <w:pStyle w:val="TableParagraph"/>
              <w:spacing w:before="96"/>
              <w:ind w:left="94"/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Social-Emotional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Learning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Engagement</w:t>
            </w:r>
            <w:r w:rsidR="000D2B64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: </w:t>
            </w:r>
            <w:hyperlink r:id="rId9" w:history="1">
              <w:r w:rsidR="000D2B64" w:rsidRPr="00C910EA">
                <w:rPr>
                  <w:rStyle w:val="Hyperlink"/>
                  <w:rFonts w:ascii="Times New Roman" w:hAnsi="Times New Roman" w:cs="Times New Roman"/>
                  <w:bCs/>
                  <w:spacing w:val="-2"/>
                  <w:sz w:val="24"/>
                  <w:szCs w:val="24"/>
                </w:rPr>
                <w:t>https://curriculum.gov.bc.ca/curriculum/physical-health-education/1/core</w:t>
              </w:r>
            </w:hyperlink>
          </w:p>
          <w:p w14:paraId="6A361745" w14:textId="269083E3" w:rsidR="00A9119C" w:rsidRPr="003927DA" w:rsidRDefault="002C4B17" w:rsidP="000D2B64">
            <w:pPr>
              <w:pStyle w:val="TableParagraph"/>
              <w:numPr>
                <w:ilvl w:val="0"/>
                <w:numId w:val="22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Self-acceptance</w:t>
            </w:r>
            <w:r w:rsidR="00A9119C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: Talk to students about how Daisy learns to accept herself</w:t>
            </w:r>
          </w:p>
          <w:p w14:paraId="58AD0335" w14:textId="77777777" w:rsidR="00A9119C" w:rsidRPr="003927DA" w:rsidRDefault="00A9119C" w:rsidP="004245FB">
            <w:pPr>
              <w:pStyle w:val="TableParagraph"/>
              <w:numPr>
                <w:ilvl w:val="1"/>
                <w:numId w:val="7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Ask students: “What did Daisy discover about being a wildflower?”</w:t>
            </w:r>
          </w:p>
          <w:p w14:paraId="6018222E" w14:textId="77777777" w:rsidR="004245FB" w:rsidRPr="003927DA" w:rsidRDefault="004245FB" w:rsidP="004245FB">
            <w:pPr>
              <w:pStyle w:val="TableParagraph"/>
              <w:numPr>
                <w:ilvl w:val="1"/>
                <w:numId w:val="7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Ask students: “How did that change how she felt about herself?”</w:t>
            </w:r>
          </w:p>
          <w:p w14:paraId="7A5B8BEC" w14:textId="0C82D319" w:rsidR="004245FB" w:rsidRPr="003927DA" w:rsidRDefault="004245FB" w:rsidP="004245FB">
            <w:pPr>
              <w:pStyle w:val="TableParagraph"/>
              <w:numPr>
                <w:ilvl w:val="0"/>
                <w:numId w:val="7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Belonging: Exploring </w:t>
            </w:r>
            <w:r w:rsidR="00720286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the idea that everyone belongs</w:t>
            </w:r>
            <w:r w:rsidR="00396721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is welcome</w:t>
            </w:r>
          </w:p>
          <w:p w14:paraId="67C333BB" w14:textId="062F61F8" w:rsidR="00720286" w:rsidRPr="003927DA" w:rsidRDefault="00720286" w:rsidP="00720286">
            <w:pPr>
              <w:pStyle w:val="TableParagraph"/>
              <w:numPr>
                <w:ilvl w:val="1"/>
                <w:numId w:val="7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Ask students: “Does everyone belong in our classroom garden?”</w:t>
            </w:r>
          </w:p>
          <w:p w14:paraId="29114D4B" w14:textId="2B493DBE" w:rsidR="00396721" w:rsidRPr="003927DA" w:rsidRDefault="00BF78EC" w:rsidP="00BF78EC">
            <w:pPr>
              <w:pStyle w:val="TableParagraph"/>
              <w:numPr>
                <w:ilvl w:val="0"/>
                <w:numId w:val="7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Celebrating differences: Emphasize that differences are awesome!</w:t>
            </w:r>
          </w:p>
          <w:p w14:paraId="2B3A523A" w14:textId="3D82E59C" w:rsidR="00BF78EC" w:rsidRPr="003927DA" w:rsidRDefault="00FA57B5" w:rsidP="00BF78EC">
            <w:pPr>
              <w:pStyle w:val="TableParagraph"/>
              <w:numPr>
                <w:ilvl w:val="1"/>
                <w:numId w:val="7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Ask students: </w:t>
            </w:r>
            <w:r w:rsidR="00BF78EC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“Would a garden be </w:t>
            </w:r>
            <w:r w:rsidR="001C3700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 </w:t>
            </w:r>
            <w:r w:rsidR="00BF78EC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beautiful</w:t>
            </w: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if all the plants were</w:t>
            </w:r>
            <w:r w:rsidR="001C3700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exactly</w:t>
            </w: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same?”</w:t>
            </w:r>
          </w:p>
          <w:p w14:paraId="47C3DE89" w14:textId="0793B2D3" w:rsidR="00FA57B5" w:rsidRPr="003927DA" w:rsidRDefault="00FA57B5" w:rsidP="00BF78EC">
            <w:pPr>
              <w:pStyle w:val="TableParagraph"/>
              <w:numPr>
                <w:ilvl w:val="1"/>
                <w:numId w:val="7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Explain “What makes a class and a garden special is because we are all different and uniquely ourselves!”</w:t>
            </w:r>
          </w:p>
          <w:p w14:paraId="3013B6CD" w14:textId="2F1D6B5E" w:rsidR="00C06406" w:rsidRPr="003927DA" w:rsidRDefault="00C06406" w:rsidP="00C06406">
            <w:pPr>
              <w:pStyle w:val="TableParagraph"/>
              <w:numPr>
                <w:ilvl w:val="0"/>
                <w:numId w:val="7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Kindness: Comparing Daisy’s experience meeting Rose to</w:t>
            </w:r>
            <w:r w:rsidR="00703765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end of the book when the new flower appears</w:t>
            </w:r>
          </w:p>
          <w:p w14:paraId="7F3FC98F" w14:textId="3B81180F" w:rsidR="00703765" w:rsidRPr="003927DA" w:rsidRDefault="00703765" w:rsidP="00703765">
            <w:pPr>
              <w:pStyle w:val="TableParagraph"/>
              <w:numPr>
                <w:ilvl w:val="1"/>
                <w:numId w:val="7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Ask students: “How do you think Daisy felt when Rose told her she was only a weed and didn’t belong</w:t>
            </w:r>
            <w:r w:rsidR="003F548A"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?”</w:t>
            </w:r>
          </w:p>
          <w:p w14:paraId="1AAEA8F5" w14:textId="406DB547" w:rsidR="003F548A" w:rsidRPr="003927DA" w:rsidRDefault="003F548A" w:rsidP="00703765">
            <w:pPr>
              <w:pStyle w:val="TableParagraph"/>
              <w:numPr>
                <w:ilvl w:val="1"/>
                <w:numId w:val="7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Ask students to compare that to “How Daisy greeted the new wildflower at the end of the story?”</w:t>
            </w:r>
          </w:p>
          <w:p w14:paraId="45E7DA80" w14:textId="14847748" w:rsidR="00940DFC" w:rsidRPr="003927DA" w:rsidRDefault="00940DFC" w:rsidP="00703765">
            <w:pPr>
              <w:pStyle w:val="TableParagraph"/>
              <w:numPr>
                <w:ilvl w:val="1"/>
                <w:numId w:val="7"/>
              </w:numPr>
              <w:spacing w:before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sz w:val="24"/>
                <w:szCs w:val="24"/>
              </w:rPr>
              <w:t>Explain how kindness can help everyone feel welcome and good about themselves, we can all be different and we still all belong.</w:t>
            </w:r>
          </w:p>
          <w:p w14:paraId="5A221099" w14:textId="2EDBE86D" w:rsidR="004C3A4D" w:rsidRDefault="004C3A4D" w:rsidP="004C3A4D">
            <w:pPr>
              <w:pStyle w:val="TableParagraph"/>
              <w:spacing w:before="96"/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PHE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 Big Idea:</w:t>
            </w:r>
            <w:r w:rsidRPr="006B5E81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 </w:t>
            </w:r>
            <w:r w:rsidR="00B075B0" w:rsidRPr="00B075B0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Learning about ourselves and others helps us develop a positive attitude and caring behaviours, which helps us build healthy relationships.</w:t>
            </w:r>
          </w:p>
          <w:p w14:paraId="67E3915A" w14:textId="4D0BA2A5" w:rsidR="004C3A4D" w:rsidRDefault="004C3A4D" w:rsidP="004C3A4D">
            <w:pPr>
              <w:pStyle w:val="TableParagraph"/>
              <w:spacing w:before="96"/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PHE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Curricular Competencies: </w:t>
            </w:r>
            <w:hyperlink r:id="rId10" w:history="1">
              <w:r w:rsidR="00B65CD0" w:rsidRPr="00B65CD0">
                <w:rPr>
                  <w:rStyle w:val="Hyperlink"/>
                  <w:rFonts w:ascii="Times New Roman" w:hAnsi="Times New Roman" w:cs="Times New Roman"/>
                  <w:bCs/>
                  <w:i/>
                  <w:iCs/>
                  <w:color w:val="auto"/>
                  <w:spacing w:val="-2"/>
                  <w:u w:val="none"/>
                </w:rPr>
                <w:t>Identify and describe practices that promote mental well-being</w:t>
              </w:r>
            </w:hyperlink>
          </w:p>
          <w:p w14:paraId="007D3361" w14:textId="6DCB1B16" w:rsidR="00720286" w:rsidRPr="00515B72" w:rsidRDefault="004C3A4D" w:rsidP="004C3A4D">
            <w:pPr>
              <w:pStyle w:val="TableParagraph"/>
              <w:spacing w:before="96"/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PHE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 Content:</w:t>
            </w:r>
            <w:r w:rsidRPr="006B5E81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 </w:t>
            </w:r>
            <w:hyperlink r:id="rId11" w:history="1">
              <w:r w:rsidR="00515B72" w:rsidRPr="00515B72">
                <w:rPr>
                  <w:rStyle w:val="Hyperlink"/>
                  <w:rFonts w:ascii="Times New Roman" w:hAnsi="Times New Roman" w:cs="Times New Roman"/>
                  <w:bCs/>
                  <w:i/>
                  <w:iCs/>
                  <w:color w:val="auto"/>
                  <w:spacing w:val="-2"/>
                  <w:u w:val="none"/>
                </w:rPr>
                <w:t>caring behaviours</w:t>
              </w:r>
            </w:hyperlink>
            <w:r w:rsidR="00515B72" w:rsidRPr="00515B72">
              <w:rPr>
                <w:rFonts w:ascii="Times New Roman" w:hAnsi="Times New Roman" w:cs="Times New Roman"/>
                <w:bCs/>
                <w:i/>
                <w:iCs/>
                <w:spacing w:val="-2"/>
              </w:rPr>
              <w:t> in groups and families</w:t>
            </w:r>
          </w:p>
        </w:tc>
      </w:tr>
      <w:tr w:rsidR="001A66D3" w:rsidRPr="003927DA" w14:paraId="007D3365" w14:textId="77777777">
        <w:trPr>
          <w:trHeight w:val="4400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14:paraId="007D3363" w14:textId="77777777" w:rsidR="001A66D3" w:rsidRPr="003927DA" w:rsidRDefault="001A6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14:paraId="58393119" w14:textId="50C58ED8" w:rsidR="005408D5" w:rsidRPr="003927DA" w:rsidRDefault="003D1106" w:rsidP="003D1106">
            <w:pPr>
              <w:pStyle w:val="TableParagraph"/>
              <w:spacing w:before="96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="007E2DE7" w:rsidRPr="003927D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Cross-Curricular</w:t>
            </w:r>
            <w:r w:rsidR="007E2DE7" w:rsidRPr="003927DA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="007E2DE7" w:rsidRPr="003927D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Extensions</w:t>
            </w:r>
          </w:p>
          <w:p w14:paraId="7C65F3B0" w14:textId="2725CDEC" w:rsidR="00A6546E" w:rsidRDefault="00A6546E" w:rsidP="00A6546E">
            <w:pPr>
              <w:pStyle w:val="TableParagraph"/>
              <w:spacing w:before="96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Art</w:t>
            </w:r>
            <w:r w:rsidR="00B81BB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:</w:t>
            </w:r>
            <w:r w:rsidR="00B81BBA" w:rsidRPr="00B81BB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 </w:t>
            </w:r>
            <w:hyperlink r:id="rId12" w:history="1">
              <w:r w:rsidR="00B81BBA" w:rsidRPr="00B81BBA">
                <w:rPr>
                  <w:rStyle w:val="Hyperlink"/>
                  <w:rFonts w:ascii="Times New Roman" w:hAnsi="Times New Roman" w:cs="Times New Roman"/>
                  <w:bCs/>
                  <w:spacing w:val="-2"/>
                  <w:sz w:val="24"/>
                  <w:szCs w:val="24"/>
                </w:rPr>
                <w:t>https://curriculum.gov.bc.ca/curriculum/arts-education/1/core</w:t>
              </w:r>
            </w:hyperlink>
          </w:p>
          <w:p w14:paraId="33A12D01" w14:textId="77777777" w:rsidR="00A6546E" w:rsidRDefault="00D2640F" w:rsidP="00B81BBA">
            <w:pPr>
              <w:pStyle w:val="TableParagraph"/>
              <w:numPr>
                <w:ilvl w:val="0"/>
                <w:numId w:val="21"/>
              </w:numPr>
              <w:spacing w:before="96"/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Hand-traced paper flower craft</w:t>
            </w:r>
            <w:r w:rsidR="000513D2"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/</w:t>
            </w:r>
            <w:r w:rsidR="00790254"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c</w:t>
            </w:r>
            <w:r w:rsidR="000513D2"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lassroom wildflower garden poster – celebrate each </w:t>
            </w:r>
            <w:r w:rsidR="001C3700"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student’s</w:t>
            </w:r>
            <w:r w:rsidR="000513D2"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 uniqueness and our community belonging </w:t>
            </w:r>
          </w:p>
          <w:p w14:paraId="58F92B0B" w14:textId="5F864971" w:rsidR="00C314CA" w:rsidRDefault="00C314CA" w:rsidP="00C314CA">
            <w:pPr>
              <w:pStyle w:val="TableParagraph"/>
              <w:spacing w:before="96"/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Art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 </w:t>
            </w:r>
            <w:r w:rsidR="00204FB0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B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ig </w:t>
            </w:r>
            <w:r w:rsidR="00204FB0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I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dea:</w:t>
            </w:r>
            <w:r w:rsidRPr="006B5E81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 </w:t>
            </w:r>
            <w:r w:rsidR="00204FB0" w:rsidRPr="00204FB0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People create art to express who they are as individuals and community.</w:t>
            </w:r>
          </w:p>
          <w:p w14:paraId="69F52055" w14:textId="38185CCB" w:rsidR="00C314CA" w:rsidRDefault="00C314CA" w:rsidP="00C314CA">
            <w:pPr>
              <w:pStyle w:val="TableParagraph"/>
              <w:spacing w:before="96"/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Art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 Curricular Competencies: </w:t>
            </w:r>
            <w:r w:rsidR="00A80B43" w:rsidRPr="00A80B43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Create artistic works collaboratively and as an individual, using ideas inspired by imagination, inquiry, experimentation, and</w:t>
            </w:r>
            <w:r w:rsidR="00A80B43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 purposeful play. </w:t>
            </w:r>
          </w:p>
          <w:p w14:paraId="060097EE" w14:textId="61F40AD6" w:rsidR="00C314CA" w:rsidRPr="00BC2FCC" w:rsidRDefault="00C314CA" w:rsidP="00C314CA">
            <w:pPr>
              <w:pStyle w:val="TableParagraph"/>
              <w:spacing w:before="96"/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Art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 </w:t>
            </w:r>
            <w:r w:rsidR="00BC2FCC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C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ontent:</w:t>
            </w:r>
            <w:r w:rsidRPr="006B5E81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 </w:t>
            </w:r>
            <w:r w:rsidR="00B906EA" w:rsidRPr="00B906EA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elements in the arts, including </w:t>
            </w:r>
            <w:r w:rsidR="00BC2FCC" w:rsidRPr="00BC2FCC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processes, materials, movements, </w:t>
            </w:r>
            <w:r w:rsidR="00BC2FCC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technologies,</w:t>
            </w:r>
            <w:r w:rsidR="00BC2FCC" w:rsidRPr="00BC2FCC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 tools and techniques to support arts activities</w:t>
            </w:r>
          </w:p>
          <w:p w14:paraId="3A1EEECF" w14:textId="6AAD632C" w:rsidR="00B1146B" w:rsidRDefault="00B1146B" w:rsidP="00B1146B">
            <w:pPr>
              <w:pStyle w:val="TableParagraph"/>
              <w:spacing w:before="96"/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</w:pPr>
            <w:r w:rsidRPr="00B1146B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ELA</w:t>
            </w:r>
            <w:r w:rsidR="0010546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 (other </w:t>
            </w:r>
            <w:r w:rsidR="005D3962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possible </w:t>
            </w:r>
            <w:r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extensions)</w:t>
            </w:r>
          </w:p>
          <w:p w14:paraId="036E1C78" w14:textId="77777777" w:rsidR="00B1146B" w:rsidRPr="003927DA" w:rsidRDefault="00B1146B" w:rsidP="00B1146B">
            <w:pPr>
              <w:pStyle w:val="TableParagraph"/>
              <w:numPr>
                <w:ilvl w:val="0"/>
                <w:numId w:val="16"/>
              </w:numPr>
              <w:spacing w:before="96"/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Character development – track Daisy’s feelings/sense of belonging from beginning to end</w:t>
            </w:r>
          </w:p>
          <w:p w14:paraId="3246DB5F" w14:textId="77777777" w:rsidR="00B1146B" w:rsidRDefault="00B1146B" w:rsidP="00B1146B">
            <w:pPr>
              <w:pStyle w:val="TableParagraph"/>
              <w:numPr>
                <w:ilvl w:val="0"/>
                <w:numId w:val="16"/>
              </w:numPr>
              <w:spacing w:before="96"/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</w:pPr>
            <w:r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Elements of the story – identifying characters, setting, and events</w:t>
            </w:r>
          </w:p>
          <w:p w14:paraId="007D3364" w14:textId="6A371FFC" w:rsidR="00B1146B" w:rsidRPr="00B1146B" w:rsidRDefault="00B1146B" w:rsidP="00B1146B">
            <w:pPr>
              <w:pStyle w:val="TableParagraph"/>
              <w:spacing w:before="96"/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</w:pPr>
          </w:p>
        </w:tc>
      </w:tr>
      <w:tr w:rsidR="001A66D3" w:rsidRPr="003927DA" w14:paraId="007D3368" w14:textId="77777777">
        <w:trPr>
          <w:trHeight w:val="4400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14:paraId="007D3366" w14:textId="77777777" w:rsidR="001A66D3" w:rsidRPr="003927DA" w:rsidRDefault="001A6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14:paraId="59471D14" w14:textId="4611CA8F" w:rsidR="001A66D3" w:rsidRDefault="007E2DE7" w:rsidP="002C44EE">
            <w:pPr>
              <w:pStyle w:val="TableParagraph"/>
              <w:spacing w:before="96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Extensions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9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to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10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Support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9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Reading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10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and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10"/>
                <w:sz w:val="24"/>
                <w:szCs w:val="24"/>
              </w:rPr>
              <w:t xml:space="preserve"> </w:t>
            </w:r>
            <w:r w:rsidRPr="003927D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Writing</w:t>
            </w:r>
            <w:r w:rsidR="001D322D" w:rsidRPr="003927D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: </w:t>
            </w:r>
            <w:r w:rsidR="003857EA" w:rsidRPr="003927D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Art &amp; Writing &amp; SEL</w:t>
            </w:r>
            <w:r w:rsidR="001D322D" w:rsidRPr="003927D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Activity – Classroom Wildflower Poster  </w:t>
            </w:r>
          </w:p>
          <w:p w14:paraId="3940882D" w14:textId="47F6F94E" w:rsidR="00113DBC" w:rsidRDefault="00113DBC" w:rsidP="00113DBC">
            <w:pPr>
              <w:pStyle w:val="TableParagraph"/>
              <w:spacing w:before="96"/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ELA</w:t>
            </w:r>
            <w:r w:rsidR="00B1146B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:</w:t>
            </w:r>
            <w:r w:rsidR="00946AC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hyperlink r:id="rId13" w:history="1">
              <w:r w:rsidR="00946ACD" w:rsidRPr="00C910EA">
                <w:rPr>
                  <w:rStyle w:val="Hyperlink"/>
                  <w:rFonts w:ascii="Times New Roman" w:hAnsi="Times New Roman" w:cs="Times New Roman"/>
                  <w:bCs/>
                  <w:spacing w:val="-2"/>
                  <w:sz w:val="24"/>
                  <w:szCs w:val="24"/>
                </w:rPr>
                <w:t>https://curriculum.gov.bc.ca/curriculum/english-language-arts/1/core</w:t>
              </w:r>
            </w:hyperlink>
          </w:p>
          <w:p w14:paraId="2BE522B6" w14:textId="3BB5C4BF" w:rsidR="00113DBC" w:rsidRDefault="00113DBC" w:rsidP="00113DBC">
            <w:pPr>
              <w:pStyle w:val="TableParagraph"/>
              <w:spacing w:before="96"/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ELA </w:t>
            </w:r>
            <w:r w:rsidR="00A80B43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B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ig </w:t>
            </w:r>
            <w:r w:rsidR="00A80B43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I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dea:</w:t>
            </w:r>
            <w:r w:rsidRPr="006B5E81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 Stories and other texts help us learn about ourselves and our families.</w:t>
            </w:r>
          </w:p>
          <w:p w14:paraId="280C90B5" w14:textId="77777777" w:rsidR="00B1146B" w:rsidRDefault="00113DBC" w:rsidP="00113DBC">
            <w:pPr>
              <w:pStyle w:val="TableParagraph"/>
              <w:spacing w:before="96"/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ELA Curricular Competencies: </w:t>
            </w:r>
            <w:r w:rsidRPr="006B5E81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Create stories and other texts to deepen awareness of self, family, and community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 </w:t>
            </w:r>
          </w:p>
          <w:p w14:paraId="1967AC0F" w14:textId="7A97A5EF" w:rsidR="00113DBC" w:rsidRPr="00B1146B" w:rsidRDefault="00113DBC" w:rsidP="002C44EE">
            <w:pPr>
              <w:pStyle w:val="TableParagraph"/>
              <w:spacing w:before="96"/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ELA </w:t>
            </w:r>
            <w:r w:rsidR="00946ACD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>content:</w:t>
            </w:r>
            <w:r w:rsidR="00946ACD" w:rsidRPr="006B5E81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 oral</w:t>
            </w:r>
            <w:r w:rsidRPr="006B5E81">
              <w:rPr>
                <w:rFonts w:ascii="Times New Roman" w:hAnsi="Times New Roman" w:cs="Times New Roman"/>
                <w:bCs/>
                <w:i/>
                <w:iCs/>
                <w:color w:val="231F20"/>
                <w:spacing w:val="-2"/>
              </w:rPr>
              <w:t xml:space="preserve"> language strategies, letter formation</w:t>
            </w:r>
          </w:p>
          <w:p w14:paraId="7CE97C01" w14:textId="77777777" w:rsidR="001C3BAC" w:rsidRDefault="001C3BAC" w:rsidP="002C44EE">
            <w:pPr>
              <w:pStyle w:val="TableParagraph"/>
              <w:spacing w:before="96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</w:p>
          <w:p w14:paraId="2F69C207" w14:textId="2722CB99" w:rsidR="00513A21" w:rsidRDefault="00513A21" w:rsidP="002C44EE">
            <w:pPr>
              <w:pStyle w:val="TableParagraph"/>
              <w:spacing w:before="96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Supplies:</w:t>
            </w:r>
          </w:p>
          <w:p w14:paraId="0D7CD9A5" w14:textId="050F463C" w:rsidR="002A1C02" w:rsidRPr="002A1C02" w:rsidRDefault="00513A21" w:rsidP="002A1C02">
            <w:pPr>
              <w:pStyle w:val="TableParagraph"/>
              <w:numPr>
                <w:ilvl w:val="0"/>
                <w:numId w:val="21"/>
              </w:numPr>
              <w:spacing w:before="96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Paper (variety of colors and </w:t>
            </w:r>
            <w:r w:rsidR="002A1C02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long pre-cut green rectangles for stems)</w:t>
            </w:r>
          </w:p>
          <w:p w14:paraId="57758919" w14:textId="1A24FEFE" w:rsidR="00513A21" w:rsidRPr="00513A21" w:rsidRDefault="00513A21" w:rsidP="00513A21">
            <w:pPr>
              <w:pStyle w:val="TableParagraph"/>
              <w:numPr>
                <w:ilvl w:val="0"/>
                <w:numId w:val="21"/>
              </w:numPr>
              <w:spacing w:before="96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Pencils</w:t>
            </w:r>
          </w:p>
          <w:p w14:paraId="0BB7DD83" w14:textId="29687F26" w:rsidR="00513A21" w:rsidRPr="00513A21" w:rsidRDefault="00513A21" w:rsidP="00513A21">
            <w:pPr>
              <w:pStyle w:val="TableParagraph"/>
              <w:numPr>
                <w:ilvl w:val="0"/>
                <w:numId w:val="21"/>
              </w:numPr>
              <w:spacing w:before="96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Sharpies</w:t>
            </w:r>
          </w:p>
          <w:p w14:paraId="70C65DAF" w14:textId="5A9723E1" w:rsidR="00513A21" w:rsidRPr="00513A21" w:rsidRDefault="00513A21" w:rsidP="00513A21">
            <w:pPr>
              <w:pStyle w:val="TableParagraph"/>
              <w:numPr>
                <w:ilvl w:val="0"/>
                <w:numId w:val="21"/>
              </w:numPr>
              <w:spacing w:before="96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Glue</w:t>
            </w:r>
          </w:p>
          <w:p w14:paraId="7D1CA491" w14:textId="451EF9F4" w:rsidR="00513A21" w:rsidRPr="001C3BAC" w:rsidRDefault="001C3BAC" w:rsidP="00513A21">
            <w:pPr>
              <w:pStyle w:val="TableParagraph"/>
              <w:numPr>
                <w:ilvl w:val="0"/>
                <w:numId w:val="21"/>
              </w:numPr>
              <w:spacing w:before="96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Scissors </w:t>
            </w:r>
          </w:p>
          <w:p w14:paraId="39408286" w14:textId="2536D689" w:rsidR="001C3BAC" w:rsidRPr="001C3BAC" w:rsidRDefault="001C3BAC" w:rsidP="00513A21">
            <w:pPr>
              <w:pStyle w:val="TableParagraph"/>
              <w:numPr>
                <w:ilvl w:val="0"/>
                <w:numId w:val="21"/>
              </w:numPr>
              <w:spacing w:before="96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Poster board</w:t>
            </w:r>
          </w:p>
          <w:p w14:paraId="454C9CA9" w14:textId="77777777" w:rsidR="001C3BAC" w:rsidRDefault="001C3BAC" w:rsidP="001C3BAC">
            <w:pPr>
              <w:pStyle w:val="TableParagraph"/>
              <w:spacing w:before="96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</w:p>
          <w:p w14:paraId="5F2D4518" w14:textId="1B3A876B" w:rsidR="006C3196" w:rsidRPr="003927DA" w:rsidRDefault="006C3196" w:rsidP="002C44EE">
            <w:pPr>
              <w:pStyle w:val="TableParagraph"/>
              <w:spacing w:before="96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Discussion:</w:t>
            </w:r>
          </w:p>
          <w:p w14:paraId="420C413F" w14:textId="4EC85721" w:rsidR="003927DA" w:rsidRDefault="003927DA" w:rsidP="0039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7DA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After reading the story, </w:t>
            </w:r>
            <w:r w:rsidR="008C23EA">
              <w:rPr>
                <w:rFonts w:ascii="Times New Roman" w:hAnsi="Times New Roman" w:cs="Times New Roman"/>
                <w:sz w:val="24"/>
                <w:szCs w:val="24"/>
              </w:rPr>
              <w:t>discuss with the</w:t>
            </w:r>
            <w:r w:rsidRPr="003927DA">
              <w:rPr>
                <w:rFonts w:ascii="Times New Roman" w:hAnsi="Times New Roman" w:cs="Times New Roman"/>
                <w:sz w:val="24"/>
                <w:szCs w:val="24"/>
              </w:rPr>
              <w:t xml:space="preserve"> students that Daisy</w:t>
            </w:r>
            <w:r w:rsidR="007F3F40">
              <w:rPr>
                <w:rFonts w:ascii="Times New Roman" w:hAnsi="Times New Roman" w:cs="Times New Roman"/>
                <w:sz w:val="24"/>
                <w:szCs w:val="24"/>
              </w:rPr>
              <w:t>’s journey began with her believing she was only just a weed</w:t>
            </w:r>
            <w:r w:rsidR="006C3196">
              <w:rPr>
                <w:rFonts w:ascii="Times New Roman" w:hAnsi="Times New Roman" w:cs="Times New Roman"/>
                <w:sz w:val="24"/>
                <w:szCs w:val="24"/>
              </w:rPr>
              <w:t>. But through conversation</w:t>
            </w:r>
            <w:r w:rsidR="00015E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F3F40">
              <w:rPr>
                <w:rFonts w:ascii="Times New Roman" w:hAnsi="Times New Roman" w:cs="Times New Roman"/>
                <w:sz w:val="24"/>
                <w:szCs w:val="24"/>
              </w:rPr>
              <w:t xml:space="preserve"> she</w:t>
            </w:r>
            <w:r w:rsidRPr="003927DA">
              <w:rPr>
                <w:rFonts w:ascii="Times New Roman" w:hAnsi="Times New Roman" w:cs="Times New Roman"/>
                <w:sz w:val="24"/>
                <w:szCs w:val="24"/>
              </w:rPr>
              <w:t xml:space="preserve"> learned </w:t>
            </w:r>
            <w:r w:rsidR="007F3F40">
              <w:rPr>
                <w:rFonts w:ascii="Times New Roman" w:hAnsi="Times New Roman" w:cs="Times New Roman"/>
                <w:sz w:val="24"/>
                <w:szCs w:val="24"/>
              </w:rPr>
              <w:t xml:space="preserve">that like other </w:t>
            </w:r>
            <w:r w:rsidR="006C3196">
              <w:rPr>
                <w:rFonts w:ascii="Times New Roman" w:hAnsi="Times New Roman" w:cs="Times New Roman"/>
                <w:sz w:val="24"/>
                <w:szCs w:val="24"/>
              </w:rPr>
              <w:t>wild</w:t>
            </w:r>
            <w:r w:rsidR="007F3F40">
              <w:rPr>
                <w:rFonts w:ascii="Times New Roman" w:hAnsi="Times New Roman" w:cs="Times New Roman"/>
                <w:sz w:val="24"/>
                <w:szCs w:val="24"/>
              </w:rPr>
              <w:t>flowers</w:t>
            </w:r>
            <w:r w:rsidR="006C31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3F40">
              <w:rPr>
                <w:rFonts w:ascii="Times New Roman" w:hAnsi="Times New Roman" w:cs="Times New Roman"/>
                <w:sz w:val="24"/>
                <w:szCs w:val="24"/>
              </w:rPr>
              <w:t xml:space="preserve"> that</w:t>
            </w:r>
            <w:r w:rsidR="006C3196">
              <w:rPr>
                <w:rFonts w:ascii="Times New Roman" w:hAnsi="Times New Roman" w:cs="Times New Roman"/>
                <w:sz w:val="24"/>
                <w:szCs w:val="24"/>
              </w:rPr>
              <w:t xml:space="preserve"> often</w:t>
            </w:r>
            <w:r w:rsidR="007F3F40">
              <w:rPr>
                <w:rFonts w:ascii="Times New Roman" w:hAnsi="Times New Roman" w:cs="Times New Roman"/>
                <w:sz w:val="24"/>
                <w:szCs w:val="24"/>
              </w:rPr>
              <w:t xml:space="preserve"> get called weeds, she</w:t>
            </w:r>
            <w:r w:rsidRPr="0039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19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3927DA">
              <w:rPr>
                <w:rFonts w:ascii="Times New Roman" w:hAnsi="Times New Roman" w:cs="Times New Roman"/>
                <w:sz w:val="24"/>
                <w:szCs w:val="24"/>
              </w:rPr>
              <w:t xml:space="preserve"> special wildflower </w:t>
            </w:r>
            <w:r w:rsidR="006C3196">
              <w:rPr>
                <w:rFonts w:ascii="Times New Roman" w:hAnsi="Times New Roman" w:cs="Times New Roman"/>
                <w:sz w:val="24"/>
                <w:szCs w:val="24"/>
              </w:rPr>
              <w:t xml:space="preserve">too </w:t>
            </w:r>
            <w:r w:rsidRPr="003927DA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r w:rsidR="006C3196">
              <w:rPr>
                <w:rFonts w:ascii="Times New Roman" w:hAnsi="Times New Roman" w:cs="Times New Roman"/>
                <w:sz w:val="24"/>
                <w:szCs w:val="24"/>
              </w:rPr>
              <w:t xml:space="preserve"> also</w:t>
            </w:r>
            <w:r w:rsidRPr="003927DA">
              <w:rPr>
                <w:rFonts w:ascii="Times New Roman" w:hAnsi="Times New Roman" w:cs="Times New Roman"/>
                <w:sz w:val="24"/>
                <w:szCs w:val="24"/>
              </w:rPr>
              <w:t xml:space="preserve"> belongs in the garden. </w:t>
            </w:r>
            <w:r w:rsidR="008C4B92">
              <w:rPr>
                <w:rFonts w:ascii="Times New Roman" w:hAnsi="Times New Roman" w:cs="Times New Roman"/>
                <w:sz w:val="24"/>
                <w:szCs w:val="24"/>
              </w:rPr>
              <w:t>Explain that w</w:t>
            </w:r>
            <w:r w:rsidRPr="003927DA">
              <w:rPr>
                <w:rFonts w:ascii="Times New Roman" w:hAnsi="Times New Roman" w:cs="Times New Roman"/>
                <w:sz w:val="24"/>
                <w:szCs w:val="24"/>
              </w:rPr>
              <w:t>e can think of our classroom like that! We are all different from one another</w:t>
            </w:r>
            <w:r w:rsidR="006C3196">
              <w:rPr>
                <w:rFonts w:ascii="Times New Roman" w:hAnsi="Times New Roman" w:cs="Times New Roman"/>
                <w:sz w:val="24"/>
                <w:szCs w:val="24"/>
              </w:rPr>
              <w:t xml:space="preserve">, but we all still belong in the classroom ready to learn and grow together. Remind the students that it is an amazing thing that we all have differences </w:t>
            </w:r>
            <w:r w:rsidRPr="003927DA">
              <w:rPr>
                <w:rFonts w:ascii="Times New Roman" w:hAnsi="Times New Roman" w:cs="Times New Roman"/>
                <w:sz w:val="24"/>
                <w:szCs w:val="24"/>
              </w:rPr>
              <w:t>because life would be SO boring if we were all the same!</w:t>
            </w:r>
          </w:p>
          <w:p w14:paraId="755A0256" w14:textId="77777777" w:rsidR="006C3196" w:rsidRDefault="006C3196" w:rsidP="0039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D472E" w14:textId="55E48686" w:rsidR="006C3196" w:rsidRPr="00825615" w:rsidRDefault="006C3196" w:rsidP="0039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Introduce the art</w:t>
            </w:r>
            <w:r w:rsidR="004E65CA" w:rsidRPr="0082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/ELA activity:</w:t>
            </w:r>
          </w:p>
          <w:p w14:paraId="7C981709" w14:textId="50C0D492" w:rsidR="004E65CA" w:rsidRDefault="004E65CA" w:rsidP="0039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Daisy is uniquely herself, and today we are going to celebrate what makes </w:t>
            </w:r>
            <w:r w:rsidR="00DA24DE">
              <w:rPr>
                <w:rFonts w:ascii="Times New Roman" w:hAnsi="Times New Roman" w:cs="Times New Roman"/>
                <w:sz w:val="24"/>
                <w:szCs w:val="24"/>
              </w:rPr>
              <w:t>each one of us unique</w:t>
            </w:r>
            <w:r w:rsidR="00E361C6">
              <w:rPr>
                <w:rFonts w:ascii="Times New Roman" w:hAnsi="Times New Roman" w:cs="Times New Roman"/>
                <w:sz w:val="24"/>
                <w:szCs w:val="24"/>
              </w:rPr>
              <w:t xml:space="preserve"> by making handprint wildflowers. </w:t>
            </w:r>
            <w:r w:rsidR="00DA24DE">
              <w:rPr>
                <w:rFonts w:ascii="Times New Roman" w:hAnsi="Times New Roman" w:cs="Times New Roman"/>
                <w:sz w:val="24"/>
                <w:szCs w:val="24"/>
              </w:rPr>
              <w:t>Show examples of hand traced flowers, with five words about what makes you, you.</w:t>
            </w:r>
            <w:r w:rsidR="008A530B">
              <w:rPr>
                <w:rFonts w:ascii="Times New Roman" w:hAnsi="Times New Roman" w:cs="Times New Roman"/>
                <w:sz w:val="24"/>
                <w:szCs w:val="24"/>
              </w:rPr>
              <w:t xml:space="preserve"> Explain why you have chosen those words</w:t>
            </w:r>
            <w:r w:rsidR="0055013A">
              <w:rPr>
                <w:rFonts w:ascii="Times New Roman" w:hAnsi="Times New Roman" w:cs="Times New Roman"/>
                <w:sz w:val="24"/>
                <w:szCs w:val="24"/>
              </w:rPr>
              <w:t xml:space="preserve"> (ex. My family is very important to me, I spend lots of time with them and the</w:t>
            </w:r>
            <w:r w:rsidR="00220228">
              <w:rPr>
                <w:rFonts w:ascii="Times New Roman" w:hAnsi="Times New Roman" w:cs="Times New Roman"/>
                <w:sz w:val="24"/>
                <w:szCs w:val="24"/>
              </w:rPr>
              <w:t>y make me who I am</w:t>
            </w:r>
            <w:r w:rsidR="0055013A">
              <w:rPr>
                <w:rFonts w:ascii="Times New Roman" w:hAnsi="Times New Roman" w:cs="Times New Roman"/>
                <w:sz w:val="24"/>
                <w:szCs w:val="24"/>
              </w:rPr>
              <w:t>, etc.) T</w:t>
            </w:r>
            <w:r w:rsidR="00CF0523">
              <w:rPr>
                <w:rFonts w:ascii="Times New Roman" w:hAnsi="Times New Roman" w:cs="Times New Roman"/>
                <w:sz w:val="24"/>
                <w:szCs w:val="24"/>
              </w:rPr>
              <w:t xml:space="preserve">ell the class these </w:t>
            </w:r>
            <w:r w:rsidR="0055013A">
              <w:rPr>
                <w:rFonts w:ascii="Times New Roman" w:hAnsi="Times New Roman" w:cs="Times New Roman"/>
                <w:sz w:val="24"/>
                <w:szCs w:val="24"/>
              </w:rPr>
              <w:t>words are a combination of things that are important to me and qualities that I have as a person.</w:t>
            </w:r>
          </w:p>
          <w:p w14:paraId="45A26604" w14:textId="77777777" w:rsidR="00B14721" w:rsidRDefault="00B14721" w:rsidP="0039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4BE49" w14:textId="05C912AF" w:rsidR="00B14721" w:rsidRPr="00CF0523" w:rsidRDefault="00B14721" w:rsidP="0039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Brainstorm Ideas:</w:t>
            </w:r>
          </w:p>
          <w:p w14:paraId="2C6CE9AB" w14:textId="71795B30" w:rsidR="00B14721" w:rsidRDefault="00B14721" w:rsidP="0039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Using the </w:t>
            </w:r>
            <w:r w:rsidR="00E451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oc-cam</w:t>
            </w:r>
            <w:r w:rsidR="00E45123">
              <w:rPr>
                <w:rFonts w:ascii="Times New Roman" w:hAnsi="Times New Roman" w:cs="Times New Roman"/>
                <w:sz w:val="24"/>
                <w:szCs w:val="24"/>
              </w:rPr>
              <w:t xml:space="preserve"> and mini-whiteboard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show students some examples using the headers – things I am</w:t>
            </w:r>
            <w:r w:rsidR="005D6524">
              <w:rPr>
                <w:rFonts w:ascii="Times New Roman" w:hAnsi="Times New Roman" w:cs="Times New Roman"/>
                <w:sz w:val="24"/>
                <w:szCs w:val="24"/>
              </w:rPr>
              <w:t xml:space="preserve"> (kind, athletic, hardworking, etc.)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things I love</w:t>
            </w:r>
            <w:r w:rsidR="005D6524">
              <w:rPr>
                <w:rFonts w:ascii="Times New Roman" w:hAnsi="Times New Roman" w:cs="Times New Roman"/>
                <w:sz w:val="24"/>
                <w:szCs w:val="24"/>
              </w:rPr>
              <w:t xml:space="preserve"> (family, friends, Minecraft, etc.)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4A96">
              <w:rPr>
                <w:rFonts w:ascii="Times New Roman" w:hAnsi="Times New Roman" w:cs="Times New Roman"/>
                <w:sz w:val="24"/>
                <w:szCs w:val="24"/>
              </w:rPr>
              <w:t xml:space="preserve"> Next, have students think-pair-share with a partner and then record those ideas under the headers. </w:t>
            </w:r>
            <w:r w:rsidR="009B13C3">
              <w:rPr>
                <w:rFonts w:ascii="Times New Roman" w:hAnsi="Times New Roman" w:cs="Times New Roman"/>
                <w:sz w:val="24"/>
                <w:szCs w:val="24"/>
              </w:rPr>
              <w:t xml:space="preserve">Remind students that we all have lots of qualities and things that make us individuals, but today we will be choosing 2-5 of the most important ones </w:t>
            </w:r>
            <w:r w:rsidR="00B83D51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9B13C3">
              <w:rPr>
                <w:rFonts w:ascii="Times New Roman" w:hAnsi="Times New Roman" w:cs="Times New Roman"/>
                <w:sz w:val="24"/>
                <w:szCs w:val="24"/>
              </w:rPr>
              <w:t xml:space="preserve"> each of us.</w:t>
            </w:r>
          </w:p>
          <w:p w14:paraId="0F3C5462" w14:textId="77777777" w:rsidR="009B13C3" w:rsidRDefault="009B13C3" w:rsidP="0039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9DC20" w14:textId="2D06CACB" w:rsidR="009B13C3" w:rsidRPr="00FD2B9A" w:rsidRDefault="00FD2B9A" w:rsidP="0039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Demonstrate the art process:</w:t>
            </w:r>
          </w:p>
          <w:p w14:paraId="74EFAC72" w14:textId="7BED4206" w:rsidR="00FD2B9A" w:rsidRDefault="006838AC" w:rsidP="0039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Using the doc-cam, show students how to carefully trace</w:t>
            </w:r>
            <w:r w:rsidR="00E45123">
              <w:rPr>
                <w:rFonts w:ascii="Times New Roman" w:hAnsi="Times New Roman" w:cs="Times New Roman"/>
                <w:sz w:val="24"/>
                <w:szCs w:val="24"/>
              </w:rPr>
              <w:t xml:space="preserve"> their hand on construction paper with a pencil. Next, use scissors and show them how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cut out their handprints</w:t>
            </w:r>
            <w:r w:rsidR="00E45123">
              <w:rPr>
                <w:rFonts w:ascii="Times New Roman" w:hAnsi="Times New Roman" w:cs="Times New Roman"/>
                <w:sz w:val="24"/>
                <w:szCs w:val="24"/>
              </w:rPr>
              <w:t xml:space="preserve"> (remind them it doesn’t need to be perfect!)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Then show them how to write words along the fingers. </w:t>
            </w:r>
            <w:r w:rsidR="00DC26AF">
              <w:rPr>
                <w:rFonts w:ascii="Times New Roman" w:hAnsi="Times New Roman" w:cs="Times New Roman"/>
                <w:sz w:val="24"/>
                <w:szCs w:val="24"/>
              </w:rPr>
              <w:t xml:space="preserve">Next, </w:t>
            </w:r>
            <w:r w:rsidR="00DC2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decorate your palm with a little face. Then grab a green stem</w:t>
            </w:r>
            <w:r w:rsidR="00A72F4C">
              <w:rPr>
                <w:rFonts w:ascii="Times New Roman" w:hAnsi="Times New Roman" w:cs="Times New Roman"/>
                <w:sz w:val="24"/>
                <w:szCs w:val="24"/>
              </w:rPr>
              <w:t>, write your name on it, and glue the stem to the flower.</w:t>
            </w:r>
            <w:r w:rsidR="007C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123">
              <w:rPr>
                <w:rFonts w:ascii="Times New Roman" w:hAnsi="Times New Roman" w:cs="Times New Roman"/>
                <w:sz w:val="24"/>
                <w:szCs w:val="24"/>
              </w:rPr>
              <w:t>Tell students o</w:t>
            </w:r>
            <w:r w:rsidR="007C0F80">
              <w:rPr>
                <w:rFonts w:ascii="Times New Roman" w:hAnsi="Times New Roman" w:cs="Times New Roman"/>
                <w:sz w:val="24"/>
                <w:szCs w:val="24"/>
              </w:rPr>
              <w:t xml:space="preserve">nce </w:t>
            </w:r>
            <w:r w:rsidR="00E45123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="007C0F80">
              <w:rPr>
                <w:rFonts w:ascii="Times New Roman" w:hAnsi="Times New Roman" w:cs="Times New Roman"/>
                <w:sz w:val="24"/>
                <w:szCs w:val="24"/>
              </w:rPr>
              <w:t xml:space="preserve"> are finished, we will plant your flower at the back table </w:t>
            </w:r>
            <w:r w:rsidR="004644CA">
              <w:rPr>
                <w:rFonts w:ascii="Times New Roman" w:hAnsi="Times New Roman" w:cs="Times New Roman"/>
                <w:sz w:val="24"/>
                <w:szCs w:val="24"/>
              </w:rPr>
              <w:t>on our classroom wildflower garden</w:t>
            </w:r>
            <w:r w:rsidR="00E45123">
              <w:rPr>
                <w:rFonts w:ascii="Times New Roman" w:hAnsi="Times New Roman" w:cs="Times New Roman"/>
                <w:sz w:val="24"/>
                <w:szCs w:val="24"/>
              </w:rPr>
              <w:t xml:space="preserve"> poster</w:t>
            </w:r>
            <w:r w:rsidR="00464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02C852" w14:textId="77777777" w:rsidR="00A840F4" w:rsidRDefault="00A840F4" w:rsidP="0039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23A29" w14:textId="3B54F647" w:rsidR="00A840F4" w:rsidRDefault="00A840F4" w:rsidP="0039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Remind students that we are not looking for perfect spelling, </w:t>
            </w:r>
            <w:r w:rsidR="00F70D6F">
              <w:rPr>
                <w:rFonts w:ascii="Times New Roman" w:hAnsi="Times New Roman" w:cs="Times New Roman"/>
                <w:sz w:val="24"/>
                <w:szCs w:val="24"/>
              </w:rPr>
              <w:t>they can do their best to sound it out. Tell students if they need help at any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put their hand-up and the teacher</w:t>
            </w:r>
            <w:r w:rsidR="00F70D6F">
              <w:rPr>
                <w:rFonts w:ascii="Times New Roman" w:hAnsi="Times New Roman" w:cs="Times New Roman"/>
                <w:sz w:val="24"/>
                <w:szCs w:val="24"/>
              </w:rPr>
              <w:t xml:space="preserve"> or 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 come</w:t>
            </w:r>
            <w:r w:rsidR="00F70D6F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support.</w:t>
            </w:r>
            <w:r w:rsidR="00B8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2A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83D51">
              <w:rPr>
                <w:rFonts w:ascii="Times New Roman" w:hAnsi="Times New Roman" w:cs="Times New Roman"/>
                <w:sz w:val="24"/>
                <w:szCs w:val="24"/>
              </w:rPr>
              <w:t>efer students to the whiteboard where step-by-step visual instructions have been written</w:t>
            </w:r>
            <w:r w:rsidR="00A7781E">
              <w:rPr>
                <w:rFonts w:ascii="Times New Roman" w:hAnsi="Times New Roman" w:cs="Times New Roman"/>
                <w:sz w:val="24"/>
                <w:szCs w:val="24"/>
              </w:rPr>
              <w:t xml:space="preserve"> and listed</w:t>
            </w:r>
            <w:r w:rsidR="001445EB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A7781E">
              <w:rPr>
                <w:rFonts w:ascii="Times New Roman" w:hAnsi="Times New Roman" w:cs="Times New Roman"/>
                <w:sz w:val="24"/>
                <w:szCs w:val="24"/>
              </w:rPr>
              <w:t>long with our</w:t>
            </w:r>
            <w:r w:rsidR="001445EB">
              <w:rPr>
                <w:rFonts w:ascii="Times New Roman" w:hAnsi="Times New Roman" w:cs="Times New Roman"/>
                <w:sz w:val="24"/>
                <w:szCs w:val="24"/>
              </w:rPr>
              <w:t xml:space="preserve"> brainstormed ideas on the screen.</w:t>
            </w:r>
          </w:p>
          <w:p w14:paraId="44F6ADB2" w14:textId="77777777" w:rsidR="00A72F4C" w:rsidRDefault="00A72F4C" w:rsidP="0039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28A71" w14:textId="781DC124" w:rsidR="00A72F4C" w:rsidRDefault="00A72F4C" w:rsidP="0039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Call students up using popsicle sticks to the front table to grab their supplies (paper, scissors, pencil, sharpie, </w:t>
            </w:r>
            <w:r w:rsidR="00A840F4">
              <w:rPr>
                <w:rFonts w:ascii="Times New Roman" w:hAnsi="Times New Roman" w:cs="Times New Roman"/>
                <w:sz w:val="24"/>
                <w:szCs w:val="24"/>
              </w:rPr>
              <w:t xml:space="preserve">stem,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A840F4">
              <w:rPr>
                <w:rFonts w:ascii="Times New Roman" w:hAnsi="Times New Roman" w:cs="Times New Roman"/>
                <w:sz w:val="24"/>
                <w:szCs w:val="24"/>
              </w:rPr>
              <w:t>glue)</w:t>
            </w:r>
          </w:p>
          <w:p w14:paraId="1FF6EDE1" w14:textId="77777777" w:rsidR="00FD2B9A" w:rsidRPr="003927DA" w:rsidRDefault="00FD2B9A" w:rsidP="0039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FD4B1" w14:textId="1D17C2C7" w:rsidR="002C44EE" w:rsidRPr="00A840F4" w:rsidRDefault="00825615" w:rsidP="004937F2">
            <w:pPr>
              <w:pStyle w:val="TableParagraph"/>
              <w:spacing w:before="96"/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  <w:r w:rsidRPr="00A840F4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Steps (us</w:t>
            </w:r>
            <w:r w:rsidR="008B6444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ing</w:t>
            </w:r>
            <w:r w:rsidRPr="00A840F4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visuals on the board):</w:t>
            </w:r>
          </w:p>
          <w:p w14:paraId="772EAD21" w14:textId="4471C2B5" w:rsidR="00825615" w:rsidRDefault="00B14721" w:rsidP="00825615">
            <w:pPr>
              <w:pStyle w:val="TableParagraph"/>
              <w:numPr>
                <w:ilvl w:val="0"/>
                <w:numId w:val="19"/>
              </w:numPr>
              <w:spacing w:before="96"/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Choose paper</w:t>
            </w:r>
          </w:p>
          <w:p w14:paraId="5C3661E7" w14:textId="5C7150DC" w:rsidR="00B14721" w:rsidRDefault="00B14721" w:rsidP="00825615">
            <w:pPr>
              <w:pStyle w:val="TableParagraph"/>
              <w:numPr>
                <w:ilvl w:val="0"/>
                <w:numId w:val="19"/>
              </w:numPr>
              <w:spacing w:before="96"/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Trace hand in pencil</w:t>
            </w:r>
          </w:p>
          <w:p w14:paraId="34D9E7A4" w14:textId="632F0104" w:rsidR="00B14721" w:rsidRDefault="00B14721" w:rsidP="00825615">
            <w:pPr>
              <w:pStyle w:val="TableParagraph"/>
              <w:numPr>
                <w:ilvl w:val="0"/>
                <w:numId w:val="19"/>
              </w:numPr>
              <w:spacing w:before="96"/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Cut along the lines with scissors </w:t>
            </w:r>
          </w:p>
          <w:p w14:paraId="590473FA" w14:textId="2D36F6B6" w:rsidR="005D6524" w:rsidRDefault="005D6524" w:rsidP="00825615">
            <w:pPr>
              <w:pStyle w:val="TableParagraph"/>
              <w:numPr>
                <w:ilvl w:val="0"/>
                <w:numId w:val="19"/>
              </w:numPr>
              <w:spacing w:before="96"/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Write 2-5 words on your hand</w:t>
            </w:r>
          </w:p>
          <w:p w14:paraId="697B3764" w14:textId="3E5A5DB4" w:rsidR="008B6444" w:rsidRDefault="008B6444" w:rsidP="00825615">
            <w:pPr>
              <w:pStyle w:val="TableParagraph"/>
              <w:numPr>
                <w:ilvl w:val="0"/>
                <w:numId w:val="19"/>
              </w:numPr>
              <w:spacing w:before="96"/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Trace with sharpie</w:t>
            </w:r>
          </w:p>
          <w:p w14:paraId="07D9B792" w14:textId="0AE949CB" w:rsidR="005D6524" w:rsidRDefault="005D6524" w:rsidP="00825615">
            <w:pPr>
              <w:pStyle w:val="TableParagraph"/>
              <w:numPr>
                <w:ilvl w:val="0"/>
                <w:numId w:val="19"/>
              </w:numPr>
              <w:spacing w:before="96"/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Decorat</w:t>
            </w:r>
            <w:r w:rsidR="00E361C6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e</w:t>
            </w:r>
          </w:p>
          <w:p w14:paraId="223DFDD5" w14:textId="3BCA56BB" w:rsidR="00E361C6" w:rsidRDefault="00E361C6" w:rsidP="00825615">
            <w:pPr>
              <w:pStyle w:val="TableParagraph"/>
              <w:numPr>
                <w:ilvl w:val="0"/>
                <w:numId w:val="19"/>
              </w:numPr>
              <w:spacing w:before="96"/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Write name on stem</w:t>
            </w:r>
          </w:p>
          <w:p w14:paraId="09CA0B63" w14:textId="0F5A156E" w:rsidR="004644CA" w:rsidRDefault="00E361C6" w:rsidP="004644CA">
            <w:pPr>
              <w:pStyle w:val="TableParagraph"/>
              <w:numPr>
                <w:ilvl w:val="0"/>
                <w:numId w:val="19"/>
              </w:numPr>
              <w:spacing w:before="96"/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Glue</w:t>
            </w:r>
          </w:p>
          <w:p w14:paraId="0CCC0F0C" w14:textId="77777777" w:rsidR="00F70D6F" w:rsidRPr="004644CA" w:rsidRDefault="00F70D6F" w:rsidP="00F70D6F">
            <w:pPr>
              <w:pStyle w:val="TableParagraph"/>
              <w:spacing w:before="96"/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</w:pPr>
          </w:p>
          <w:p w14:paraId="42B74963" w14:textId="4040D4E6" w:rsidR="00AE0AF9" w:rsidRPr="00F70D6F" w:rsidRDefault="00A50A18" w:rsidP="004937F2">
            <w:pPr>
              <w:pStyle w:val="TableParagraph"/>
              <w:spacing w:before="96"/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</w:pPr>
            <w:r w:rsidRPr="00F70D6F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Once students have completed their </w:t>
            </w:r>
            <w:r w:rsidR="004644CA" w:rsidRPr="00F70D6F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flowers, they will then glue</w:t>
            </w:r>
            <w:r w:rsidR="006A7D16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 (plant)</w:t>
            </w:r>
            <w:r w:rsidR="004644CA" w:rsidRPr="00F70D6F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 their </w:t>
            </w:r>
            <w:r w:rsidR="00F70D6F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wild</w:t>
            </w:r>
            <w:r w:rsidR="004644CA" w:rsidRPr="00F70D6F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flower with teacher support at the back table on a blue poster board</w:t>
            </w:r>
            <w:r w:rsidR="006A7D16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 (the classroom garden)</w:t>
            </w:r>
            <w:r w:rsidR="00F70D6F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.</w:t>
            </w:r>
          </w:p>
          <w:p w14:paraId="007D3367" w14:textId="106AB2C5" w:rsidR="001D322D" w:rsidRPr="005A35EE" w:rsidRDefault="004644CA" w:rsidP="001D322D">
            <w:pPr>
              <w:pStyle w:val="TableParagraph"/>
              <w:spacing w:before="96"/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</w:pPr>
            <w:r w:rsidRPr="00F70D6F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At the end of the </w:t>
            </w:r>
            <w:r w:rsidR="006E06EB" w:rsidRPr="00F70D6F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lesson,</w:t>
            </w:r>
            <w:r w:rsidRPr="00F70D6F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 once everyone is complete, </w:t>
            </w:r>
            <w:r w:rsidR="00F70D6F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do a </w:t>
            </w:r>
            <w:r w:rsidR="006A7D16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big </w:t>
            </w:r>
            <w:r w:rsidR="00F70D6F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reveal of the completed wildflower classroom garden poster. Then invite </w:t>
            </w:r>
            <w:r w:rsidR="009B1A17" w:rsidRPr="00F70D6F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students</w:t>
            </w:r>
            <w:r w:rsidR="00F70D6F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 to</w:t>
            </w:r>
            <w:r w:rsidR="009B1A17" w:rsidRPr="00F70D6F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 share one quality that makes them, them in a circle. Remind students that no two flowers are the same and that they are all beautiful and unique</w:t>
            </w:r>
            <w:r w:rsidR="007E2DE7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, m</w:t>
            </w:r>
            <w:r w:rsidR="009B1A17" w:rsidRPr="00F70D6F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aking it the perfect representation of our class.</w:t>
            </w:r>
          </w:p>
        </w:tc>
      </w:tr>
    </w:tbl>
    <w:p w14:paraId="080F626D" w14:textId="77777777" w:rsidR="00EA437F" w:rsidRPr="003927DA" w:rsidRDefault="00EA437F" w:rsidP="00EA437F">
      <w:pPr>
        <w:rPr>
          <w:rFonts w:ascii="Times New Roman" w:hAnsi="Times New Roman" w:cs="Times New Roman"/>
          <w:sz w:val="24"/>
          <w:szCs w:val="24"/>
        </w:rPr>
      </w:pPr>
    </w:p>
    <w:p w14:paraId="6830F700" w14:textId="77777777" w:rsidR="004B3C11" w:rsidRPr="003927DA" w:rsidRDefault="004B3C11" w:rsidP="004B3C11">
      <w:pPr>
        <w:rPr>
          <w:rFonts w:ascii="Times New Roman" w:hAnsi="Times New Roman" w:cs="Times New Roman"/>
          <w:sz w:val="24"/>
          <w:szCs w:val="24"/>
        </w:rPr>
      </w:pPr>
    </w:p>
    <w:p w14:paraId="793816F3" w14:textId="77777777" w:rsidR="00FD787C" w:rsidRPr="003927DA" w:rsidRDefault="00FD787C" w:rsidP="00FD787C">
      <w:pPr>
        <w:rPr>
          <w:rFonts w:ascii="Times New Roman" w:hAnsi="Times New Roman" w:cs="Times New Roman"/>
          <w:sz w:val="24"/>
          <w:szCs w:val="24"/>
        </w:rPr>
      </w:pPr>
    </w:p>
    <w:p w14:paraId="3D95B6D9" w14:textId="5D302819" w:rsidR="00FD787C" w:rsidRPr="003927DA" w:rsidRDefault="00FD787C" w:rsidP="00FD787C">
      <w:pPr>
        <w:rPr>
          <w:rFonts w:ascii="Times New Roman" w:hAnsi="Times New Roman" w:cs="Times New Roman"/>
          <w:sz w:val="24"/>
          <w:szCs w:val="24"/>
        </w:rPr>
      </w:pPr>
    </w:p>
    <w:p w14:paraId="6BA3CD87" w14:textId="77777777" w:rsidR="00286B56" w:rsidRPr="003927DA" w:rsidRDefault="00286B56" w:rsidP="00EA437F">
      <w:pPr>
        <w:rPr>
          <w:rFonts w:ascii="Times New Roman" w:hAnsi="Times New Roman" w:cs="Times New Roman"/>
          <w:sz w:val="24"/>
          <w:szCs w:val="24"/>
        </w:rPr>
      </w:pPr>
    </w:p>
    <w:sectPr w:rsidR="00286B56" w:rsidRPr="003927DA">
      <w:pgSz w:w="12240" w:h="15840"/>
      <w:pgMar w:top="1100" w:right="1080" w:bottom="1080" w:left="1080" w:header="683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F6AE" w14:textId="77777777" w:rsidR="004C42A1" w:rsidRDefault="004C42A1">
      <w:r>
        <w:separator/>
      </w:r>
    </w:p>
  </w:endnote>
  <w:endnote w:type="continuationSeparator" w:id="0">
    <w:p w14:paraId="00782BCE" w14:textId="77777777" w:rsidR="004C42A1" w:rsidRDefault="004C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336A" w14:textId="77777777" w:rsidR="001A66D3" w:rsidRDefault="007E2DE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007D336D" wp14:editId="007D336E">
              <wp:simplePos x="0" y="0"/>
              <wp:positionH relativeFrom="page">
                <wp:posOffset>6425572</wp:posOffset>
              </wp:positionH>
              <wp:positionV relativeFrom="page">
                <wp:posOffset>9306965</wp:posOffset>
              </wp:positionV>
              <wp:extent cx="559435" cy="1511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7D3372" w14:textId="77777777" w:rsidR="001A66D3" w:rsidRDefault="007E2DE7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231F20"/>
                              <w:sz w:val="17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17"/>
                            </w:rPr>
                            <w:t>3</w:t>
                          </w:r>
                          <w:r>
                            <w:rPr>
                              <w:color w:val="231F20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7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7"/>
                            </w:rPr>
                            <w:t>3</w:t>
                          </w:r>
                          <w:r>
                            <w:rPr>
                              <w:color w:val="231F20"/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D336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05.95pt;margin-top:732.85pt;width:44.05pt;height:11.9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gCmAEAACEDAAAOAAAAZHJzL2Uyb0RvYy54bWysUsFuEzEQvSP1Hyzfm822BMEqm4q2AiFV&#10;gFT4AMdrZy3WHjPjZDd/z9jdJAhuiIs9nhk/v/fG67vJD+JgkByEVtaLpRQmaOhc2LXy+7cP12+l&#10;oKRCpwYIppVHQ/Juc/VqPcbG3EAPQ2dQMEigZoyt7FOKTVWR7o1XtIBoAhctoFeJj7irOlQjo/uh&#10;ulku31QjYBcRtCHi7ONLUW4KvrVGpy/WkkliaCVzS2XFsm7zWm3Wqtmhir3TMw31Dyy8coEfPUM9&#10;qqTEHt1fUN5pBAKbFhp8BdY6bYoGVlMv/1Dz3KtoihY2h+LZJvp/sPrz4Tl+RZGme5h4gEUExSfQ&#10;P4i9qcZIzdyTPaWGuDsLnSz6vLMEwRfZ2+PZTzMloTm5Wr17fbuSQnOpXtX1bfG7ulyOSOmjAS9y&#10;0ErkcRUC6vBEKT+vmlPLzOXl+UwkTdtJuC5z5s6c2UJ3ZCkjT7OV9HOv0EgxfApsVx79KcBTsD0F&#10;mIYHKB8kKwrwfp/AukLggjsT4DkUXvOfyYP+/Vy6Lj978wsAAP//AwBQSwMEFAAGAAgAAAAhAF0h&#10;+h7hAAAADwEAAA8AAABkcnMvZG93bnJldi54bWxMj8FOwzAQRO9I/IO1SNyoHURDE+JUFYITEiIN&#10;B45O7CZW43WI3Tb8PZsT3HZ2R7Nviu3sBnY2U7AeJSQrAcxg67XFTsJn/Xq3ARaiQq0Gj0bCjwmw&#10;La+vCpVrf8HKnPexYxSCIVcS+hjHnPPQ9sapsPKjQbod/ORUJDl1XE/qQuFu4PdCpNwpi/ShV6N5&#10;7k173J+chN0XVi/2+735qA6VretM4Ft6lPL2Zt49AYtmjn9mWPAJHUpiavwJdWADaZEkGXlpekjX&#10;j8AWTyIEFWyW3SZbAy8L/r9H+QsAAP//AwBQSwECLQAUAAYACAAAACEAtoM4kv4AAADhAQAAEwAA&#10;AAAAAAAAAAAAAAAAAAAAW0NvbnRlbnRfVHlwZXNdLnhtbFBLAQItABQABgAIAAAAIQA4/SH/1gAA&#10;AJQBAAALAAAAAAAAAAAAAAAAAC8BAABfcmVscy8ucmVsc1BLAQItABQABgAIAAAAIQBs8egCmAEA&#10;ACEDAAAOAAAAAAAAAAAAAAAAAC4CAABkcnMvZTJvRG9jLnhtbFBLAQItABQABgAIAAAAIQBdIfoe&#10;4QAAAA8BAAAPAAAAAAAAAAAAAAAAAPIDAABkcnMvZG93bnJldi54bWxQSwUGAAAAAAQABADzAAAA&#10;AAUAAAAA&#10;" filled="f" stroked="f">
              <v:textbox inset="0,0,0,0">
                <w:txbxContent>
                  <w:p w14:paraId="007D3372" w14:textId="77777777" w:rsidR="001A66D3" w:rsidRDefault="007E2DE7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page</w:t>
                    </w:r>
                    <w:r>
                      <w:rPr>
                        <w:color w:val="231F20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fldChar w:fldCharType="begin"/>
                    </w:r>
                    <w:r>
                      <w:rPr>
                        <w:color w:val="231F20"/>
                        <w:sz w:val="17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17"/>
                      </w:rPr>
                      <w:fldChar w:fldCharType="separate"/>
                    </w:r>
                    <w:r>
                      <w:rPr>
                        <w:color w:val="231F20"/>
                        <w:sz w:val="17"/>
                      </w:rPr>
                      <w:t>3</w:t>
                    </w:r>
                    <w:r>
                      <w:rPr>
                        <w:color w:val="231F20"/>
                        <w:sz w:val="17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of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7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7"/>
                      </w:rPr>
                      <w:t>3</w:t>
                    </w:r>
                    <w:r>
                      <w:rPr>
                        <w:color w:val="231F20"/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007D336F" wp14:editId="007D3370">
              <wp:simplePos x="0" y="0"/>
              <wp:positionH relativeFrom="page">
                <wp:posOffset>1969741</wp:posOffset>
              </wp:positionH>
              <wp:positionV relativeFrom="page">
                <wp:posOffset>9383259</wp:posOffset>
              </wp:positionV>
              <wp:extent cx="3833495" cy="2813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349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7D3373" w14:textId="77777777" w:rsidR="001A66D3" w:rsidRDefault="007E2DE7">
                          <w:pPr>
                            <w:spacing w:before="23" w:line="237" w:lineRule="auto"/>
                            <w:ind w:left="705" w:right="18" w:hanging="686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231F20"/>
                              <w:sz w:val="16"/>
                            </w:rPr>
                            <w:t>Read</w:t>
                          </w:r>
                          <w:r>
                            <w:rPr>
                              <w:rFonts w:ascii="Tahoma" w:hAnsi="Tahoma"/>
                              <w:b/>
                              <w:color w:val="231F20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31F20"/>
                              <w:sz w:val="16"/>
                            </w:rPr>
                            <w:t>Aloud</w:t>
                          </w:r>
                          <w:r>
                            <w:rPr>
                              <w:rFonts w:ascii="Tahoma" w:hAnsi="Tahoma"/>
                              <w:b/>
                              <w:color w:val="231F2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31F20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Tahoma" w:hAnsi="Tahoma"/>
                              <w:b/>
                              <w:color w:val="231F2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31F20"/>
                              <w:sz w:val="16"/>
                            </w:rPr>
                            <w:t>All</w:t>
                          </w:r>
                          <w:r>
                            <w:rPr>
                              <w:rFonts w:ascii="Tahoma" w:hAnsi="Tahoma"/>
                              <w:b/>
                              <w:color w:val="231F2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31F20"/>
                              <w:sz w:val="16"/>
                            </w:rPr>
                            <w:t>Learners</w:t>
                          </w:r>
                          <w:r>
                            <w:rPr>
                              <w:rFonts w:ascii="Tahoma" w:hAnsi="Tahoma"/>
                              <w:b/>
                              <w:color w:val="231F2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z w:val="16"/>
                            </w:rPr>
                            <w:t>2024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z w:val="16"/>
                            </w:rPr>
                            <w:t>Solution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z w:val="16"/>
                            </w:rPr>
                            <w:t>Tree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z w:val="16"/>
                            </w:rPr>
                            <w:t>Press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z w:val="16"/>
                            </w:rPr>
                            <w:t xml:space="preserve">SolutionTree.com Visit </w:t>
                          </w:r>
                          <w:hyperlink r:id="rId1">
                            <w:r w:rsidR="001A66D3">
                              <w:rPr>
                                <w:rFonts w:ascii="Tahoma" w:hAnsi="Tahoma"/>
                                <w:b/>
                                <w:color w:val="231F20"/>
                                <w:sz w:val="16"/>
                              </w:rPr>
                              <w:t>go.SolutionTree.com/literacy</w:t>
                            </w:r>
                          </w:hyperlink>
                          <w:r>
                            <w:rPr>
                              <w:rFonts w:ascii="Tahoma" w:hAnsi="Tahoma"/>
                              <w:b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z w:val="16"/>
                            </w:rPr>
                            <w:t>to download this page.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7D336F" id="Textbox 3" o:spid="_x0000_s1028" type="#_x0000_t202" style="position:absolute;margin-left:155.1pt;margin-top:738.85pt;width:301.85pt;height:22.1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MRmQEAACIDAAAOAAAAZHJzL2Uyb0RvYy54bWysUsFuGyEQvVfKPyDuMWu7qdyV11GbqFWl&#10;qI2U9gMwC17UhSEM9q7/vgNe21V7q3oZhmF4vPeG9f3oenbQES34hs9nFWfaK2it3zX8x/dPtyvO&#10;MEnfyh68bvhRI7/f3LxZD6HWC+igb3VkBOKxHkLDu5RCLQSqTjuJMwja06GB6GSibdyJNsqB0F0v&#10;FlX1TgwQ2xBBaUSqPp4O+abgG6NV+mYM6sT6hhO3VGIscZuj2KxlvYsydFZNNOQ/sHDSenr0AvUo&#10;k2T7aP+CclZFQDBppsAJMMYqXTSQmnn1h5qXTgZdtJA5GC424f+DVV8PL+E5sjR+hJEGWERgeAL1&#10;E8kbMQSsp57sKdZI3VnoaKLLK0lgdJG8PV781GNiiorL1XL59v0dZ4rOFqv5srrLhovr7RAxfdbg&#10;WE4aHmlehYE8PGE6tZ5bJjKn9zOTNG5HZltCzqC5soX2SFoGGmfD8XUvo+as/+LJrzz7cxLPyfac&#10;xNQ/QPkhWZKHD/sExhYCV9yJAA2iSJg+TZ707/vSdf3am18AAAD//wMAUEsDBBQABgAIAAAAIQAI&#10;kRXk4gAAAA0BAAAPAAAAZHJzL2Rvd25yZXYueG1sTI/BTsMwDIbvSLxDZCRuLGkH69o1nSYEJyRE&#10;Vw4c0yZrqzVOabKtvD3mNI72/+n353w724GdzeR7hxKihQBmsHG6x1bCZ/X6sAbmg0KtBodGwo/x&#10;sC1ub3KVaXfB0pz3oWVUgj5TEroQxoxz33TGKr9wo0HKDm6yKtA4tVxP6kLlduCxECtuVY90oVOj&#10;ee5Mc9yfrITdF5Yv/fd7/VEeyr6qUoFvq6OU93fzbgMsmDlcYfjTJ3UoyKl2J9SeDRKWkYgJpeAx&#10;SRJghKTRMgVW0+opjgXwIuf/vyh+AQAA//8DAFBLAQItABQABgAIAAAAIQC2gziS/gAAAOEBAAAT&#10;AAAAAAAAAAAAAAAAAAAAAABbQ29udGVudF9UeXBlc10ueG1sUEsBAi0AFAAGAAgAAAAhADj9If/W&#10;AAAAlAEAAAsAAAAAAAAAAAAAAAAALwEAAF9yZWxzLy5yZWxzUEsBAi0AFAAGAAgAAAAhAAFuExGZ&#10;AQAAIgMAAA4AAAAAAAAAAAAAAAAALgIAAGRycy9lMm9Eb2MueG1sUEsBAi0AFAAGAAgAAAAhAAiR&#10;FeTiAAAADQEAAA8AAAAAAAAAAAAAAAAA8wMAAGRycy9kb3ducmV2LnhtbFBLBQYAAAAABAAEAPMA&#10;AAACBQAAAAA=&#10;" filled="f" stroked="f">
              <v:textbox inset="0,0,0,0">
                <w:txbxContent>
                  <w:p w14:paraId="007D3373" w14:textId="77777777" w:rsidR="001A66D3" w:rsidRDefault="007E2DE7">
                    <w:pPr>
                      <w:spacing w:before="23" w:line="237" w:lineRule="auto"/>
                      <w:ind w:left="705" w:right="18" w:hanging="686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color w:val="231F20"/>
                        <w:sz w:val="16"/>
                      </w:rPr>
                      <w:t>Read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31F20"/>
                        <w:sz w:val="16"/>
                      </w:rPr>
                      <w:t>Aloud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31F20"/>
                        <w:sz w:val="16"/>
                      </w:rPr>
                      <w:t>for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31F20"/>
                        <w:sz w:val="16"/>
                      </w:rPr>
                      <w:t>All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31F20"/>
                        <w:sz w:val="16"/>
                      </w:rPr>
                      <w:t>Learners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z w:val="16"/>
                      </w:rPr>
                      <w:t>©</w:t>
                    </w:r>
                    <w:r>
                      <w:rPr>
                        <w:rFonts w:ascii="Verdana" w:hAnsi="Verdana"/>
                        <w:color w:val="231F20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z w:val="16"/>
                      </w:rPr>
                      <w:t>2024</w:t>
                    </w:r>
                    <w:r>
                      <w:rPr>
                        <w:rFonts w:ascii="Verdana" w:hAnsi="Verdana"/>
                        <w:color w:val="231F20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z w:val="16"/>
                      </w:rPr>
                      <w:t>Solution</w:t>
                    </w:r>
                    <w:r>
                      <w:rPr>
                        <w:rFonts w:ascii="Verdana" w:hAnsi="Verdana"/>
                        <w:color w:val="231F20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z w:val="16"/>
                      </w:rPr>
                      <w:t>Tree</w:t>
                    </w:r>
                    <w:r>
                      <w:rPr>
                        <w:rFonts w:ascii="Verdana" w:hAnsi="Verdana"/>
                        <w:color w:val="231F20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z w:val="16"/>
                      </w:rPr>
                      <w:t>Press</w:t>
                    </w:r>
                    <w:r>
                      <w:rPr>
                        <w:rFonts w:ascii="Verdana" w:hAnsi="Verdana"/>
                        <w:color w:val="231F20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z w:val="16"/>
                      </w:rPr>
                      <w:t>•</w:t>
                    </w:r>
                    <w:r>
                      <w:rPr>
                        <w:rFonts w:ascii="Verdana" w:hAnsi="Verdana"/>
                        <w:color w:val="231F20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z w:val="16"/>
                      </w:rPr>
                      <w:t xml:space="preserve">SolutionTree.com Visit </w:t>
                    </w:r>
                    <w:hyperlink r:id="rId2">
                      <w:r w:rsidR="001A66D3">
                        <w:rPr>
                          <w:rFonts w:ascii="Tahoma" w:hAnsi="Tahoma"/>
                          <w:b/>
                          <w:color w:val="231F20"/>
                          <w:sz w:val="16"/>
                        </w:rPr>
                        <w:t>go.SolutionTree.com/literacy</w:t>
                      </w:r>
                    </w:hyperlink>
                    <w:r>
                      <w:rPr>
                        <w:rFonts w:ascii="Tahoma" w:hAnsi="Tahoma"/>
                        <w:b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z w:val="16"/>
                      </w:rPr>
                      <w:t>to download this page.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5912" w14:textId="77777777" w:rsidR="004C42A1" w:rsidRDefault="004C42A1">
      <w:r>
        <w:separator/>
      </w:r>
    </w:p>
  </w:footnote>
  <w:footnote w:type="continuationSeparator" w:id="0">
    <w:p w14:paraId="7E76A5EE" w14:textId="77777777" w:rsidR="004C42A1" w:rsidRDefault="004C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3369" w14:textId="259D5E5A" w:rsidR="001A66D3" w:rsidRDefault="007E2DE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007D336B" wp14:editId="007D336C">
              <wp:simplePos x="0" y="0"/>
              <wp:positionH relativeFrom="page">
                <wp:posOffset>787400</wp:posOffset>
              </wp:positionH>
              <wp:positionV relativeFrom="page">
                <wp:posOffset>421266</wp:posOffset>
              </wp:positionV>
              <wp:extent cx="6197600" cy="2260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7600" cy="226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7D3371" w14:textId="77777777" w:rsidR="001A66D3" w:rsidRDefault="007E2DE7">
                          <w:pPr>
                            <w:tabs>
                              <w:tab w:val="left" w:pos="3992"/>
                              <w:tab w:val="left" w:pos="9739"/>
                            </w:tabs>
                            <w:spacing w:before="24"/>
                            <w:ind w:left="20"/>
                            <w:rPr>
                              <w:rFonts w:asci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FFFFFF"/>
                              <w:sz w:val="24"/>
                              <w:highlight w:val="lightGray"/>
                            </w:rPr>
                            <w:tab/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24"/>
                              <w:highlight w:val="lightGray"/>
                            </w:rPr>
                            <w:t>REPRODUCIBLE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24"/>
                              <w:highlight w:val="lightGray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D336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pt;margin-top:33.15pt;width:488pt;height:17.8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1qkgEAABsDAAAOAAAAZHJzL2Uyb0RvYy54bWysUsGO0zAQvSPxD5bv1GkPAaKmK2AFQloB&#10;0i4f4Dp2ExF7zIzbpH/P2Ju2CG6Iiz32jN+898bbu9mP4mSRBgitXK8qKWww0A3h0MrvTx9fvZGC&#10;kg6dHiHYVp4tybvdyxfbKTZ2Az2MnUXBIIGaKbayTyk2SpHprde0gmgDJx2g14mPeFAd6onR/ag2&#10;VVWrCbCLCMYS8e39c1LuCr5z1qSvzpFNYmwlc0tlxbLu86p2W90cUMd+MAsN/Q8svB4CN71C3euk&#10;xRGHv6D8YBAIXFoZ8AqcG4wtGljNuvpDzWOvoy1a2ByKV5vo/8GaL6fH+A1Fmt/DzAMsIig+gPlB&#10;7I2aIjVLTfaUGuLqLHR26PPOEgQ/ZG/PVz/tnIThy3r99nVdccpwbrOpq7oYrm6vI1L6ZMGLHLQS&#10;eV6FgT49UMr9dXMpWcg8989M0ryfuSSHe+jOLGLiObaSfh41WinGz4GNykO/BHgJ9pcA0/gBytfI&#10;WgK8OyZwQ+l8w1068wQKoeW35BH/fi5Vtz+9+wUAAP//AwBQSwMEFAAGAAgAAAAhAB2wwELfAAAA&#10;CwEAAA8AAABkcnMvZG93bnJldi54bWxMj0FPwzAMhe9I/IfISNxY0jFVrDSdJgQnJERXDhzT1muj&#10;NU5psq38+3knuPnZT8/fyzezG8QJp2A9aUgWCgRS41tLnYav6u3hCUSIhlozeEINvxhgU9ze5CZr&#10;/ZlKPO1iJziEQmY09DGOmZSh6dGZsPAjEt/2fnImspw62U7mzOFukEulUumMJf7QmxFfemwOu6PT&#10;sP2m8tX+fNSf5b60VbVW9J4etL6/m7fPICLO8c8MV3xGh4KZan+kNoiB9XLFXaKGNH0EcTUkSvGm&#10;5kkla5BFLv93KC4AAAD//wMAUEsBAi0AFAAGAAgAAAAhALaDOJL+AAAA4QEAABMAAAAAAAAAAAAA&#10;AAAAAAAAAFtDb250ZW50X1R5cGVzXS54bWxQSwECLQAUAAYACAAAACEAOP0h/9YAAACUAQAACwAA&#10;AAAAAAAAAAAAAAAvAQAAX3JlbHMvLnJlbHNQSwECLQAUAAYACAAAACEASMedapIBAAAbAwAADgAA&#10;AAAAAAAAAAAAAAAuAgAAZHJzL2Uyb0RvYy54bWxQSwECLQAUAAYACAAAACEAHbDAQt8AAAALAQAA&#10;DwAAAAAAAAAAAAAAAADsAwAAZHJzL2Rvd25yZXYueG1sUEsFBgAAAAAEAAQA8wAAAPgEAAAAAA==&#10;" filled="f" stroked="f">
              <v:textbox inset="0,0,0,0">
                <w:txbxContent>
                  <w:p w14:paraId="007D3371" w14:textId="77777777" w:rsidR="001A66D3" w:rsidRDefault="007E2DE7">
                    <w:pPr>
                      <w:tabs>
                        <w:tab w:val="left" w:pos="3992"/>
                        <w:tab w:val="left" w:pos="9739"/>
                      </w:tabs>
                      <w:spacing w:before="24"/>
                      <w:ind w:left="20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24"/>
                        <w:highlight w:val="lightGray"/>
                      </w:rPr>
                      <w:tab/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24"/>
                        <w:highlight w:val="lightGray"/>
                      </w:rPr>
                      <w:t>REPRODUCIBLE</w:t>
                    </w:r>
                    <w:r>
                      <w:rPr>
                        <w:rFonts w:ascii="Tahoma"/>
                        <w:b/>
                        <w:color w:val="FFFFFF"/>
                        <w:sz w:val="24"/>
                        <w:highlight w:val="lightGray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5FA1"/>
    <w:multiLevelType w:val="hybridMultilevel"/>
    <w:tmpl w:val="71EE4E80"/>
    <w:lvl w:ilvl="0" w:tplc="10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color w:val="231F20"/>
      </w:rPr>
    </w:lvl>
    <w:lvl w:ilvl="1" w:tplc="FFFFFFFF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" w15:restartNumberingAfterBreak="0">
    <w:nsid w:val="0FAC6950"/>
    <w:multiLevelType w:val="hybridMultilevel"/>
    <w:tmpl w:val="7AA0BC96"/>
    <w:lvl w:ilvl="0" w:tplc="6798CDBE">
      <w:start w:val="1"/>
      <w:numFmt w:val="decimal"/>
      <w:lvlText w:val="%1)"/>
      <w:lvlJc w:val="left"/>
      <w:pPr>
        <w:ind w:left="455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" w15:restartNumberingAfterBreak="0">
    <w:nsid w:val="18CF7342"/>
    <w:multiLevelType w:val="hybridMultilevel"/>
    <w:tmpl w:val="E018BA1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9173E27"/>
    <w:multiLevelType w:val="hybridMultilevel"/>
    <w:tmpl w:val="2304B870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4" w15:restartNumberingAfterBreak="0">
    <w:nsid w:val="1B7B051C"/>
    <w:multiLevelType w:val="hybridMultilevel"/>
    <w:tmpl w:val="51242BE4"/>
    <w:lvl w:ilvl="0" w:tplc="04090001">
      <w:start w:val="1"/>
      <w:numFmt w:val="bullet"/>
      <w:lvlText w:val=""/>
      <w:lvlJc w:val="left"/>
      <w:pPr>
        <w:ind w:left="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5" w15:restartNumberingAfterBreak="0">
    <w:nsid w:val="20BD2691"/>
    <w:multiLevelType w:val="multilevel"/>
    <w:tmpl w:val="89D8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A361F"/>
    <w:multiLevelType w:val="hybridMultilevel"/>
    <w:tmpl w:val="FDDEF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BB5E0F"/>
    <w:multiLevelType w:val="hybridMultilevel"/>
    <w:tmpl w:val="A15825A0"/>
    <w:lvl w:ilvl="0" w:tplc="AF6408A2">
      <w:start w:val="1"/>
      <w:numFmt w:val="decimal"/>
      <w:lvlText w:val="%1)"/>
      <w:lvlJc w:val="left"/>
      <w:pPr>
        <w:ind w:left="45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6BC34B3"/>
    <w:multiLevelType w:val="hybridMultilevel"/>
    <w:tmpl w:val="85EAEE46"/>
    <w:lvl w:ilvl="0" w:tplc="6868C322">
      <w:numFmt w:val="bullet"/>
      <w:lvlText w:val="-"/>
      <w:lvlJc w:val="left"/>
      <w:pPr>
        <w:ind w:left="454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9" w15:restartNumberingAfterBreak="0">
    <w:nsid w:val="2C933B85"/>
    <w:multiLevelType w:val="hybridMultilevel"/>
    <w:tmpl w:val="50648FD8"/>
    <w:lvl w:ilvl="0" w:tplc="83829DE4">
      <w:start w:val="5"/>
      <w:numFmt w:val="bullet"/>
      <w:lvlText w:val="-"/>
      <w:lvlJc w:val="left"/>
      <w:pPr>
        <w:ind w:left="815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0" w15:restartNumberingAfterBreak="0">
    <w:nsid w:val="457B3A79"/>
    <w:multiLevelType w:val="hybridMultilevel"/>
    <w:tmpl w:val="E32C8F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85E021A"/>
    <w:multiLevelType w:val="hybridMultilevel"/>
    <w:tmpl w:val="B248E0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A85E37"/>
    <w:multiLevelType w:val="hybridMultilevel"/>
    <w:tmpl w:val="5E12546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585332E1"/>
    <w:multiLevelType w:val="hybridMultilevel"/>
    <w:tmpl w:val="5562EA82"/>
    <w:lvl w:ilvl="0" w:tplc="10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color w:val="231F20"/>
      </w:rPr>
    </w:lvl>
    <w:lvl w:ilvl="1" w:tplc="FFFFFFFF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4" w15:restartNumberingAfterBreak="0">
    <w:nsid w:val="599D207B"/>
    <w:multiLevelType w:val="hybridMultilevel"/>
    <w:tmpl w:val="026EA5CC"/>
    <w:lvl w:ilvl="0" w:tplc="FE4EB24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34320"/>
    <w:multiLevelType w:val="hybridMultilevel"/>
    <w:tmpl w:val="B5923E84"/>
    <w:lvl w:ilvl="0" w:tplc="04090001">
      <w:start w:val="1"/>
      <w:numFmt w:val="bullet"/>
      <w:lvlText w:val=""/>
      <w:lvlJc w:val="left"/>
      <w:pPr>
        <w:ind w:left="4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6" w15:restartNumberingAfterBreak="0">
    <w:nsid w:val="5DE140D6"/>
    <w:multiLevelType w:val="hybridMultilevel"/>
    <w:tmpl w:val="B382F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95F72"/>
    <w:multiLevelType w:val="hybridMultilevel"/>
    <w:tmpl w:val="2D7E8EE6"/>
    <w:lvl w:ilvl="0" w:tplc="10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color w:val="231F20"/>
      </w:rPr>
    </w:lvl>
    <w:lvl w:ilvl="1" w:tplc="FFFFFFFF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8" w15:restartNumberingAfterBreak="0">
    <w:nsid w:val="75BC7E0B"/>
    <w:multiLevelType w:val="hybridMultilevel"/>
    <w:tmpl w:val="DDF23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A0CF7"/>
    <w:multiLevelType w:val="hybridMultilevel"/>
    <w:tmpl w:val="6640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97EBD"/>
    <w:multiLevelType w:val="hybridMultilevel"/>
    <w:tmpl w:val="CE540C62"/>
    <w:lvl w:ilvl="0" w:tplc="7B1410CC">
      <w:numFmt w:val="bullet"/>
      <w:lvlText w:val=""/>
      <w:lvlJc w:val="left"/>
      <w:pPr>
        <w:ind w:left="455" w:hanging="360"/>
      </w:pPr>
      <w:rPr>
        <w:rFonts w:ascii="Wingdings" w:eastAsia="Arial" w:hAnsi="Wingdings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1" w15:restartNumberingAfterBreak="0">
    <w:nsid w:val="7DF74CC0"/>
    <w:multiLevelType w:val="hybridMultilevel"/>
    <w:tmpl w:val="58B81B1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799225533">
    <w:abstractNumId w:val="8"/>
  </w:num>
  <w:num w:numId="2" w16cid:durableId="983697525">
    <w:abstractNumId w:val="2"/>
  </w:num>
  <w:num w:numId="3" w16cid:durableId="1654334135">
    <w:abstractNumId w:val="21"/>
  </w:num>
  <w:num w:numId="4" w16cid:durableId="1958171221">
    <w:abstractNumId w:val="10"/>
  </w:num>
  <w:num w:numId="5" w16cid:durableId="743650512">
    <w:abstractNumId w:val="12"/>
  </w:num>
  <w:num w:numId="6" w16cid:durableId="2105421170">
    <w:abstractNumId w:val="3"/>
  </w:num>
  <w:num w:numId="7" w16cid:durableId="1734353827">
    <w:abstractNumId w:val="15"/>
  </w:num>
  <w:num w:numId="8" w16cid:durableId="1490637670">
    <w:abstractNumId w:val="20"/>
  </w:num>
  <w:num w:numId="9" w16cid:durableId="242569859">
    <w:abstractNumId w:val="1"/>
  </w:num>
  <w:num w:numId="10" w16cid:durableId="1887839493">
    <w:abstractNumId w:val="7"/>
  </w:num>
  <w:num w:numId="11" w16cid:durableId="420295230">
    <w:abstractNumId w:val="19"/>
  </w:num>
  <w:num w:numId="12" w16cid:durableId="730076591">
    <w:abstractNumId w:val="14"/>
  </w:num>
  <w:num w:numId="13" w16cid:durableId="357240448">
    <w:abstractNumId w:val="18"/>
  </w:num>
  <w:num w:numId="14" w16cid:durableId="1944410642">
    <w:abstractNumId w:val="0"/>
  </w:num>
  <w:num w:numId="15" w16cid:durableId="432432882">
    <w:abstractNumId w:val="13"/>
  </w:num>
  <w:num w:numId="16" w16cid:durableId="1031102441">
    <w:abstractNumId w:val="11"/>
  </w:num>
  <w:num w:numId="17" w16cid:durableId="1437864537">
    <w:abstractNumId w:val="17"/>
  </w:num>
  <w:num w:numId="18" w16cid:durableId="558636494">
    <w:abstractNumId w:val="9"/>
  </w:num>
  <w:num w:numId="19" w16cid:durableId="924994947">
    <w:abstractNumId w:val="16"/>
  </w:num>
  <w:num w:numId="20" w16cid:durableId="2028409830">
    <w:abstractNumId w:val="5"/>
  </w:num>
  <w:num w:numId="21" w16cid:durableId="23675518">
    <w:abstractNumId w:val="6"/>
  </w:num>
  <w:num w:numId="22" w16cid:durableId="1950889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66D3"/>
    <w:rsid w:val="00015E0A"/>
    <w:rsid w:val="00023408"/>
    <w:rsid w:val="00037BAA"/>
    <w:rsid w:val="000513D2"/>
    <w:rsid w:val="000570A2"/>
    <w:rsid w:val="000603F4"/>
    <w:rsid w:val="00065639"/>
    <w:rsid w:val="000D2B64"/>
    <w:rsid w:val="000E160F"/>
    <w:rsid w:val="0010546D"/>
    <w:rsid w:val="00113DBC"/>
    <w:rsid w:val="001445EB"/>
    <w:rsid w:val="00163197"/>
    <w:rsid w:val="001838FD"/>
    <w:rsid w:val="001949EB"/>
    <w:rsid w:val="001A4F72"/>
    <w:rsid w:val="001A66D3"/>
    <w:rsid w:val="001C0974"/>
    <w:rsid w:val="001C3700"/>
    <w:rsid w:val="001C3BAC"/>
    <w:rsid w:val="001C5911"/>
    <w:rsid w:val="001D179A"/>
    <w:rsid w:val="001D322D"/>
    <w:rsid w:val="001D4816"/>
    <w:rsid w:val="00201A43"/>
    <w:rsid w:val="00202076"/>
    <w:rsid w:val="00204FB0"/>
    <w:rsid w:val="00212E2F"/>
    <w:rsid w:val="00214A54"/>
    <w:rsid w:val="00215B29"/>
    <w:rsid w:val="00220228"/>
    <w:rsid w:val="00245DDF"/>
    <w:rsid w:val="00250051"/>
    <w:rsid w:val="00255E07"/>
    <w:rsid w:val="00272D57"/>
    <w:rsid w:val="00286B56"/>
    <w:rsid w:val="00290D05"/>
    <w:rsid w:val="00295EBE"/>
    <w:rsid w:val="002A1C02"/>
    <w:rsid w:val="002B329A"/>
    <w:rsid w:val="002C1CE4"/>
    <w:rsid w:val="002C44EE"/>
    <w:rsid w:val="002C4B17"/>
    <w:rsid w:val="002D79AD"/>
    <w:rsid w:val="002E289A"/>
    <w:rsid w:val="002E37FD"/>
    <w:rsid w:val="00310295"/>
    <w:rsid w:val="00336906"/>
    <w:rsid w:val="003416A6"/>
    <w:rsid w:val="00352905"/>
    <w:rsid w:val="003632EC"/>
    <w:rsid w:val="0037677C"/>
    <w:rsid w:val="003857EA"/>
    <w:rsid w:val="003927DA"/>
    <w:rsid w:val="00396721"/>
    <w:rsid w:val="003A13C1"/>
    <w:rsid w:val="003A29C6"/>
    <w:rsid w:val="003B07DD"/>
    <w:rsid w:val="003C3455"/>
    <w:rsid w:val="003D1106"/>
    <w:rsid w:val="003F2B5B"/>
    <w:rsid w:val="003F548A"/>
    <w:rsid w:val="0040480D"/>
    <w:rsid w:val="00405F64"/>
    <w:rsid w:val="00421825"/>
    <w:rsid w:val="004245FB"/>
    <w:rsid w:val="00446E0C"/>
    <w:rsid w:val="004644CA"/>
    <w:rsid w:val="004937F2"/>
    <w:rsid w:val="004B3C11"/>
    <w:rsid w:val="004B6D22"/>
    <w:rsid w:val="004C3A4D"/>
    <w:rsid w:val="004C42A1"/>
    <w:rsid w:val="004E203D"/>
    <w:rsid w:val="004E65CA"/>
    <w:rsid w:val="00513A21"/>
    <w:rsid w:val="00515B72"/>
    <w:rsid w:val="00521167"/>
    <w:rsid w:val="005408D5"/>
    <w:rsid w:val="0055013A"/>
    <w:rsid w:val="00571ADF"/>
    <w:rsid w:val="005A35EE"/>
    <w:rsid w:val="005B2F02"/>
    <w:rsid w:val="005B36C2"/>
    <w:rsid w:val="005D1AC8"/>
    <w:rsid w:val="005D3962"/>
    <w:rsid w:val="005D6524"/>
    <w:rsid w:val="005D7E6C"/>
    <w:rsid w:val="005E2ADA"/>
    <w:rsid w:val="00604B1E"/>
    <w:rsid w:val="00607AEB"/>
    <w:rsid w:val="00611B6D"/>
    <w:rsid w:val="00613614"/>
    <w:rsid w:val="0061683C"/>
    <w:rsid w:val="006403B3"/>
    <w:rsid w:val="0064215A"/>
    <w:rsid w:val="00643A90"/>
    <w:rsid w:val="00644654"/>
    <w:rsid w:val="006477EC"/>
    <w:rsid w:val="006838AC"/>
    <w:rsid w:val="006A7D16"/>
    <w:rsid w:val="006B1796"/>
    <w:rsid w:val="006B3423"/>
    <w:rsid w:val="006B3FA7"/>
    <w:rsid w:val="006B5E81"/>
    <w:rsid w:val="006C3196"/>
    <w:rsid w:val="006C5D63"/>
    <w:rsid w:val="006E06EB"/>
    <w:rsid w:val="006E0949"/>
    <w:rsid w:val="006E4BE0"/>
    <w:rsid w:val="00703765"/>
    <w:rsid w:val="00705111"/>
    <w:rsid w:val="0071358C"/>
    <w:rsid w:val="00720286"/>
    <w:rsid w:val="0075011D"/>
    <w:rsid w:val="0076526C"/>
    <w:rsid w:val="007837E4"/>
    <w:rsid w:val="00790254"/>
    <w:rsid w:val="007A0A5C"/>
    <w:rsid w:val="007C0F80"/>
    <w:rsid w:val="007E2DE7"/>
    <w:rsid w:val="007F3F40"/>
    <w:rsid w:val="00801A0C"/>
    <w:rsid w:val="00825615"/>
    <w:rsid w:val="00825DF6"/>
    <w:rsid w:val="00861436"/>
    <w:rsid w:val="00891BBD"/>
    <w:rsid w:val="008A530B"/>
    <w:rsid w:val="008B6444"/>
    <w:rsid w:val="008C23EA"/>
    <w:rsid w:val="008C4B92"/>
    <w:rsid w:val="008D4F0B"/>
    <w:rsid w:val="008F1F15"/>
    <w:rsid w:val="009142A9"/>
    <w:rsid w:val="00940DFC"/>
    <w:rsid w:val="0094509F"/>
    <w:rsid w:val="00945224"/>
    <w:rsid w:val="00946ACD"/>
    <w:rsid w:val="009674EE"/>
    <w:rsid w:val="00983D98"/>
    <w:rsid w:val="009A2077"/>
    <w:rsid w:val="009A2327"/>
    <w:rsid w:val="009B13C3"/>
    <w:rsid w:val="009B1A17"/>
    <w:rsid w:val="009B7E09"/>
    <w:rsid w:val="009D5BF2"/>
    <w:rsid w:val="009E3774"/>
    <w:rsid w:val="00A0770D"/>
    <w:rsid w:val="00A21522"/>
    <w:rsid w:val="00A32079"/>
    <w:rsid w:val="00A47620"/>
    <w:rsid w:val="00A50A18"/>
    <w:rsid w:val="00A6546E"/>
    <w:rsid w:val="00A72F4C"/>
    <w:rsid w:val="00A7781E"/>
    <w:rsid w:val="00A80B43"/>
    <w:rsid w:val="00A840F4"/>
    <w:rsid w:val="00A9119C"/>
    <w:rsid w:val="00A94A96"/>
    <w:rsid w:val="00A9500E"/>
    <w:rsid w:val="00AA4BC8"/>
    <w:rsid w:val="00AA721D"/>
    <w:rsid w:val="00AA7C8F"/>
    <w:rsid w:val="00AB5651"/>
    <w:rsid w:val="00AC2284"/>
    <w:rsid w:val="00AC6410"/>
    <w:rsid w:val="00AD350E"/>
    <w:rsid w:val="00AE0AF9"/>
    <w:rsid w:val="00B075B0"/>
    <w:rsid w:val="00B1146B"/>
    <w:rsid w:val="00B14721"/>
    <w:rsid w:val="00B27059"/>
    <w:rsid w:val="00B30A27"/>
    <w:rsid w:val="00B61F68"/>
    <w:rsid w:val="00B631FD"/>
    <w:rsid w:val="00B64297"/>
    <w:rsid w:val="00B65CD0"/>
    <w:rsid w:val="00B8159E"/>
    <w:rsid w:val="00B81BBA"/>
    <w:rsid w:val="00B83D51"/>
    <w:rsid w:val="00B84310"/>
    <w:rsid w:val="00B906EA"/>
    <w:rsid w:val="00BB041F"/>
    <w:rsid w:val="00BC2FCC"/>
    <w:rsid w:val="00BD4A19"/>
    <w:rsid w:val="00BD6678"/>
    <w:rsid w:val="00BE5FAE"/>
    <w:rsid w:val="00BF78EC"/>
    <w:rsid w:val="00C06406"/>
    <w:rsid w:val="00C12169"/>
    <w:rsid w:val="00C1716D"/>
    <w:rsid w:val="00C314CA"/>
    <w:rsid w:val="00C503F9"/>
    <w:rsid w:val="00C5119D"/>
    <w:rsid w:val="00C52B23"/>
    <w:rsid w:val="00C67CD7"/>
    <w:rsid w:val="00C75E81"/>
    <w:rsid w:val="00C93B1C"/>
    <w:rsid w:val="00CB2A83"/>
    <w:rsid w:val="00CB747E"/>
    <w:rsid w:val="00CD27DE"/>
    <w:rsid w:val="00CF0523"/>
    <w:rsid w:val="00CF1E98"/>
    <w:rsid w:val="00D2640F"/>
    <w:rsid w:val="00D50D2D"/>
    <w:rsid w:val="00D732C8"/>
    <w:rsid w:val="00D87060"/>
    <w:rsid w:val="00DA24DE"/>
    <w:rsid w:val="00DC26AF"/>
    <w:rsid w:val="00DC7295"/>
    <w:rsid w:val="00E24A6C"/>
    <w:rsid w:val="00E361C6"/>
    <w:rsid w:val="00E45123"/>
    <w:rsid w:val="00E4531C"/>
    <w:rsid w:val="00E61041"/>
    <w:rsid w:val="00E8185B"/>
    <w:rsid w:val="00E92A8C"/>
    <w:rsid w:val="00EA2309"/>
    <w:rsid w:val="00EA437F"/>
    <w:rsid w:val="00EB42DC"/>
    <w:rsid w:val="00ED0731"/>
    <w:rsid w:val="00EE002B"/>
    <w:rsid w:val="00F06514"/>
    <w:rsid w:val="00F4532C"/>
    <w:rsid w:val="00F70D6F"/>
    <w:rsid w:val="00F9591D"/>
    <w:rsid w:val="00F95C12"/>
    <w:rsid w:val="00FA205A"/>
    <w:rsid w:val="00FA57B5"/>
    <w:rsid w:val="00FC6987"/>
    <w:rsid w:val="00FD2B9A"/>
    <w:rsid w:val="00FD787C"/>
    <w:rsid w:val="00FD7F1E"/>
    <w:rsid w:val="00FE5DBE"/>
    <w:rsid w:val="00FE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330A"/>
  <w15:docId w15:val="{564C3884-90A1-44AB-ACC9-88C8EA93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16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6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E16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60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B5E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urriculum.gov.bc.ca/curriculum/english-language-arts/1/cor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curriculum.gov.bc.ca/curriculum/arts-education/1/co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urriculum.gov.bc.ca/curriculum/physical-health-education/1/cor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urriculum.gov.bc.ca/curriculum/physical-health-education/1/co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rriculum.gov.bc.ca/curriculum/physical-health-education/1/cor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olutiontree.com/free-resources/literacy" TargetMode="External"/><Relationship Id="rId1" Type="http://schemas.openxmlformats.org/officeDocument/2006/relationships/hyperlink" Target="https://www.solutiontree.com/free-resources/lite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5</Pages>
  <Words>1553</Words>
  <Characters>8855</Characters>
  <Application>Microsoft Office Word</Application>
  <DocSecurity>0</DocSecurity>
  <Lines>73</Lines>
  <Paragraphs>20</Paragraphs>
  <ScaleCrop>false</ScaleCrop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Ryley Haynes</cp:lastModifiedBy>
  <cp:revision>230</cp:revision>
  <dcterms:created xsi:type="dcterms:W3CDTF">2026-01-16T23:14:00Z</dcterms:created>
  <dcterms:modified xsi:type="dcterms:W3CDTF">2026-02-07T01:29:00Z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17.0</vt:lpwstr>
  </property>
</Properties>
</file>